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22" w:rsidRDefault="000841BC" w:rsidP="008A580E">
      <w:pPr>
        <w:spacing w:after="0" w:line="240" w:lineRule="auto"/>
        <w:rPr>
          <w:rFonts w:ascii="Times New Roman" w:hAnsi="Times New Roman"/>
          <w:b/>
          <w:color w:val="0000FF"/>
          <w:sz w:val="30"/>
          <w:szCs w:val="30"/>
          <w:lang w:eastAsia="fr-FR"/>
        </w:rPr>
      </w:pPr>
      <w:r>
        <w:rPr>
          <w:noProof/>
          <w:lang w:eastAsia="fr-FR"/>
        </w:rPr>
        <w:drawing>
          <wp:anchor distT="0" distB="0" distL="114300" distR="114300" simplePos="0" relativeHeight="251656192" behindDoc="0" locked="0" layoutInCell="1" allowOverlap="1" wp14:anchorId="745B4EFB" wp14:editId="6DF1DFE7">
            <wp:simplePos x="0" y="0"/>
            <wp:positionH relativeFrom="column">
              <wp:posOffset>2444750</wp:posOffset>
            </wp:positionH>
            <wp:positionV relativeFrom="paragraph">
              <wp:posOffset>-297815</wp:posOffset>
            </wp:positionV>
            <wp:extent cx="2776873" cy="733425"/>
            <wp:effectExtent l="0" t="0" r="4445"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6873" cy="733425"/>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5B4EAD" w:rsidP="008A580E">
      <w:pPr>
        <w:spacing w:after="0" w:line="240" w:lineRule="auto"/>
        <w:rPr>
          <w:rFonts w:ascii="Times New Roman" w:hAnsi="Times New Roman"/>
          <w:b/>
          <w:color w:val="0000FF"/>
          <w:sz w:val="30"/>
          <w:szCs w:val="30"/>
          <w:lang w:eastAsia="fr-FR"/>
        </w:rPr>
      </w:pPr>
      <w:r>
        <w:rPr>
          <w:rFonts w:ascii="Times New Roman" w:hAnsi="Times New Roman"/>
          <w:b/>
          <w:noProof/>
          <w:color w:val="0000FF"/>
          <w:sz w:val="30"/>
          <w:szCs w:val="30"/>
          <w:lang w:eastAsia="fr-FR"/>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219075</wp:posOffset>
                </wp:positionV>
                <wp:extent cx="2476500" cy="5810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2476500" cy="581025"/>
                        </a:xfrm>
                        <a:prstGeom prst="rect">
                          <a:avLst/>
                        </a:prstGeom>
                        <a:solidFill>
                          <a:schemeClr val="lt1"/>
                        </a:solidFill>
                        <a:ln w="6350">
                          <a:solidFill>
                            <a:prstClr val="black"/>
                          </a:solidFill>
                        </a:ln>
                      </wps:spPr>
                      <wps:txbx>
                        <w:txbxContent>
                          <w:p w:rsidR="005B4EAD" w:rsidRDefault="005B4EAD">
                            <w:r>
                              <w:t xml:space="preserve">Distributeur : </w:t>
                            </w:r>
                            <w:r>
                              <w:br/>
                              <w:t xml:space="preserve">Code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33pt;margin-top:17.25pt;width:19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" fillcolor="white [3201]" strokeweight=".5pt">
                <v:textbox>
                  <w:txbxContent>
                    <w:p w:rsidR="005B4EAD" w:rsidRDefault="005B4EAD">
                      <w:r>
                        <w:t xml:space="preserve">Distributeur : </w:t>
                      </w:r>
                      <w:r>
                        <w:br/>
                        <w:t xml:space="preserve">Code : </w:t>
                      </w:r>
                    </w:p>
                  </w:txbxContent>
                </v:textbox>
              </v:shape>
            </w:pict>
          </mc:Fallback>
        </mc:AlternateContent>
      </w:r>
    </w:p>
    <w:p w:rsidR="00B579A3" w:rsidRPr="003C7101" w:rsidRDefault="00B579A3" w:rsidP="00B579A3">
      <w:pPr>
        <w:spacing w:after="0"/>
        <w:rPr>
          <w:b/>
          <w:color w:val="0000FF"/>
          <w:sz w:val="32"/>
          <w:szCs w:val="32"/>
        </w:rPr>
      </w:pPr>
      <w:r w:rsidRPr="003C7101">
        <w:rPr>
          <w:b/>
          <w:color w:val="0000FF"/>
          <w:sz w:val="32"/>
          <w:szCs w:val="32"/>
        </w:rPr>
        <w:t>L</w:t>
      </w:r>
      <w:r w:rsidR="00D10A3A">
        <w:rPr>
          <w:b/>
          <w:color w:val="0000FF"/>
          <w:sz w:val="32"/>
          <w:szCs w:val="32"/>
        </w:rPr>
        <w:t>E PACK</w:t>
      </w:r>
      <w:r w:rsidRPr="003C7101">
        <w:rPr>
          <w:b/>
          <w:color w:val="0000FF"/>
          <w:sz w:val="32"/>
          <w:szCs w:val="32"/>
        </w:rPr>
        <w:t xml:space="preserve"> RESPONSABILITE EMPLOYEUR</w:t>
      </w:r>
    </w:p>
    <w:p w:rsidR="005B4EAD" w:rsidRDefault="00B579A3" w:rsidP="005B4EAD">
      <w:pPr>
        <w:spacing w:after="0"/>
        <w:rPr>
          <w:sz w:val="20"/>
          <w:szCs w:val="20"/>
        </w:rPr>
      </w:pPr>
      <w:r>
        <w:rPr>
          <w:b/>
          <w:color w:val="0000FF"/>
          <w:sz w:val="32"/>
          <w:szCs w:val="32"/>
        </w:rPr>
        <w:t>Bulletin de Souscription</w:t>
      </w:r>
      <w:r w:rsidR="00DD6240">
        <w:rPr>
          <w:b/>
          <w:color w:val="0000FF"/>
          <w:sz w:val="32"/>
          <w:szCs w:val="32"/>
        </w:rPr>
        <w:tab/>
      </w:r>
      <w:r w:rsidR="001B4C97">
        <w:rPr>
          <w:b/>
          <w:color w:val="0000FF"/>
          <w:sz w:val="32"/>
          <w:szCs w:val="32"/>
          <w:u w:val="single"/>
        </w:rPr>
        <w:t>1 à 5</w:t>
      </w:r>
      <w:r w:rsidR="005B4EAD" w:rsidRPr="005B4EAD">
        <w:rPr>
          <w:b/>
          <w:color w:val="0000FF"/>
          <w:sz w:val="32"/>
          <w:szCs w:val="32"/>
          <w:u w:val="single"/>
        </w:rPr>
        <w:t xml:space="preserve"> salariés</w:t>
      </w:r>
      <w:r w:rsidR="005B4EAD">
        <w:rPr>
          <w:b/>
          <w:color w:val="0000FF"/>
          <w:sz w:val="32"/>
          <w:szCs w:val="32"/>
        </w:rPr>
        <w:t xml:space="preserve">   </w:t>
      </w:r>
    </w:p>
    <w:p w:rsidR="00DD6240" w:rsidRDefault="00DD6240" w:rsidP="00DD6240">
      <w:pPr>
        <w:spacing w:after="0"/>
        <w:rPr>
          <w:sz w:val="20"/>
          <w:szCs w:val="20"/>
        </w:rPr>
      </w:pPr>
    </w:p>
    <w:p w:rsidR="006F1D22" w:rsidRPr="00583451" w:rsidRDefault="006F1D22" w:rsidP="005B4EAD">
      <w:pPr>
        <w:spacing w:after="0"/>
        <w:rPr>
          <w:b/>
          <w:color w:val="0000FF"/>
          <w:szCs w:val="28"/>
        </w:rPr>
      </w:pPr>
      <w:r w:rsidRPr="00AE3428">
        <w:rPr>
          <w:b/>
          <w:color w:val="0000FF"/>
          <w:sz w:val="24"/>
          <w:szCs w:val="24"/>
          <w:highlight w:val="lightGray"/>
        </w:rPr>
        <w:t>Informations générales</w:t>
      </w:r>
      <w:r w:rsidRPr="00F73A37">
        <w:rPr>
          <w:b/>
          <w:color w:val="0000FF"/>
          <w:sz w:val="28"/>
          <w:szCs w:val="28"/>
        </w:rPr>
        <w:t xml:space="preserve"> </w:t>
      </w:r>
      <w:r w:rsidR="00C94107">
        <w:rPr>
          <w:b/>
          <w:color w:val="0000FF"/>
          <w:sz w:val="28"/>
          <w:szCs w:val="28"/>
        </w:rPr>
        <w:tab/>
      </w:r>
      <w:r w:rsidR="00583451">
        <w:rPr>
          <w:b/>
          <w:color w:val="0000FF"/>
          <w:sz w:val="28"/>
          <w:szCs w:val="28"/>
        </w:rPr>
        <w:tab/>
      </w:r>
      <w:r w:rsidR="00110494">
        <w:rPr>
          <w:b/>
          <w:color w:val="0000FF"/>
          <w:sz w:val="28"/>
          <w:szCs w:val="28"/>
        </w:rPr>
        <w:tab/>
      </w:r>
      <w:r w:rsidR="000E59DC" w:rsidRPr="00583451">
        <w:rPr>
          <w:b/>
          <w:color w:val="0000FF"/>
          <w:szCs w:val="28"/>
        </w:rPr>
        <w:t>Contrat N° :</w:t>
      </w:r>
      <w:r w:rsidR="00110494" w:rsidRPr="00110494">
        <w:t xml:space="preserve"> </w:t>
      </w:r>
      <w:r w:rsidR="00110494" w:rsidRPr="00110494">
        <w:rPr>
          <w:b/>
          <w:color w:val="0000FF"/>
          <w:szCs w:val="28"/>
        </w:rPr>
        <w:t>FRDRNA44175</w:t>
      </w:r>
      <w:r w:rsidR="00110494">
        <w:rPr>
          <w:b/>
          <w:color w:val="0000FF"/>
          <w:szCs w:val="28"/>
        </w:rPr>
        <w:t xml:space="preserve">               /</w:t>
      </w:r>
      <w:r w:rsidR="00110494" w:rsidRPr="00110494">
        <w:rPr>
          <w:b/>
          <w:color w:val="0000FF"/>
          <w:szCs w:val="28"/>
        </w:rPr>
        <w:t>504960</w:t>
      </w:r>
      <w:r w:rsidR="000C6CE6">
        <w:rPr>
          <w:b/>
          <w:color w:val="0000FF"/>
          <w:szCs w:val="28"/>
        </w:rPr>
        <w:t xml:space="preserve">    </w:t>
      </w:r>
      <w:r w:rsidR="00CD2A00">
        <w:rPr>
          <w:b/>
          <w:color w:val="0000FF"/>
          <w:szCs w:val="28"/>
        </w:rPr>
        <w:t xml:space="preserve">  </w:t>
      </w:r>
      <w:r w:rsidR="00110494">
        <w:rPr>
          <w:b/>
          <w:color w:val="0000FF"/>
          <w:szCs w:val="28"/>
        </w:rPr>
        <w:t xml:space="preserve"> </w:t>
      </w:r>
      <w:r w:rsidR="00CD2A00">
        <w:rPr>
          <w:b/>
          <w:color w:val="0000FF"/>
          <w:szCs w:val="28"/>
        </w:rPr>
        <w:t xml:space="preserve">  </w:t>
      </w:r>
      <w:r w:rsidR="00F529EE">
        <w:rPr>
          <w:b/>
          <w:color w:val="0000FF"/>
          <w:szCs w:val="28"/>
        </w:rPr>
        <w:t xml:space="preserve"> </w:t>
      </w:r>
      <w:r w:rsidR="00CD2A00">
        <w:rPr>
          <w:b/>
          <w:color w:val="0000FF"/>
          <w:szCs w:val="28"/>
        </w:rPr>
        <w:t xml:space="preserve">      /MA</w:t>
      </w:r>
      <w:r w:rsidR="00C94107" w:rsidRPr="00583451">
        <w:rPr>
          <w:b/>
          <w:color w:val="0000FF"/>
          <w:szCs w:val="28"/>
        </w:rPr>
        <w:tab/>
      </w:r>
    </w:p>
    <w:p w:rsidR="006F1D22" w:rsidRPr="00DA6C33" w:rsidRDefault="006F1D22" w:rsidP="003D3FD7">
      <w:pPr>
        <w:spacing w:after="120"/>
        <w:rPr>
          <w:sz w:val="16"/>
          <w:szCs w:val="16"/>
        </w:rPr>
      </w:pPr>
      <w:r w:rsidRPr="00DA6C33">
        <w:rPr>
          <w:sz w:val="16"/>
          <w:szCs w:val="16"/>
        </w:rPr>
        <w:t>Nota : tous les termes rédigés en gras et italiques dans le présent bulletin ont le sens défini au contrat.</w:t>
      </w:r>
    </w:p>
    <w:p w:rsidR="006F1D22" w:rsidRDefault="00524E67" w:rsidP="00F15383">
      <w:pPr>
        <w:numPr>
          <w:ilvl w:val="0"/>
          <w:numId w:val="1"/>
        </w:numPr>
        <w:spacing w:after="0" w:line="240" w:lineRule="auto"/>
        <w:rPr>
          <w:sz w:val="20"/>
          <w:szCs w:val="20"/>
        </w:rPr>
      </w:pPr>
      <w:r w:rsidRPr="00A705C4">
        <w:rPr>
          <w:b/>
          <w:sz w:val="20"/>
          <w:szCs w:val="20"/>
          <w:u w:val="single"/>
        </w:rPr>
        <w:t>SOUSCRIPTEUR</w:t>
      </w:r>
      <w:r w:rsidR="006F1D22" w:rsidRPr="00A705C4">
        <w:rPr>
          <w:b/>
          <w:sz w:val="20"/>
          <w:szCs w:val="20"/>
          <w:u w:val="single"/>
        </w:rPr>
        <w:t> </w:t>
      </w:r>
      <w:r w:rsidR="00A705C4" w:rsidRPr="00A705C4">
        <w:rPr>
          <w:b/>
          <w:sz w:val="20"/>
          <w:szCs w:val="20"/>
        </w:rPr>
        <w:t> Raison</w:t>
      </w:r>
      <w:r w:rsidR="00F15383" w:rsidRPr="00A705C4">
        <w:rPr>
          <w:b/>
          <w:sz w:val="20"/>
          <w:szCs w:val="20"/>
        </w:rPr>
        <w:t xml:space="preserve"> Sociale : </w:t>
      </w:r>
      <w:r w:rsidR="003C7101" w:rsidRPr="00A705C4">
        <w:rPr>
          <w:b/>
          <w:sz w:val="20"/>
          <w:szCs w:val="20"/>
        </w:rPr>
        <w:fldChar w:fldCharType="begin">
          <w:ffData>
            <w:name w:val=""/>
            <w:enabled/>
            <w:calcOnExit w:val="0"/>
            <w:textInput/>
          </w:ffData>
        </w:fldChar>
      </w:r>
      <w:r w:rsidR="003C7101" w:rsidRPr="00A705C4">
        <w:rPr>
          <w:b/>
          <w:sz w:val="20"/>
          <w:szCs w:val="20"/>
        </w:rPr>
        <w:instrText xml:space="preserve"> FORMTEXT </w:instrText>
      </w:r>
      <w:r w:rsidR="003C7101" w:rsidRPr="00A705C4">
        <w:rPr>
          <w:b/>
          <w:sz w:val="20"/>
          <w:szCs w:val="20"/>
        </w:rPr>
      </w:r>
      <w:r w:rsidR="003C7101" w:rsidRPr="00A705C4">
        <w:rPr>
          <w:b/>
          <w:sz w:val="20"/>
          <w:szCs w:val="20"/>
        </w:rPr>
        <w:fldChar w:fldCharType="separate"/>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A705C4">
        <w:rPr>
          <w:b/>
          <w:sz w:val="20"/>
          <w:szCs w:val="20"/>
        </w:rPr>
        <w:fldChar w:fldCharType="end"/>
      </w:r>
      <w:r w:rsidR="003C7101" w:rsidRPr="00A705C4">
        <w:rPr>
          <w:sz w:val="20"/>
          <w:szCs w:val="20"/>
        </w:rPr>
        <w:t xml:space="preserve"> </w:t>
      </w:r>
      <w:r w:rsidR="00BD3344" w:rsidRPr="00A705C4">
        <w:rPr>
          <w:sz w:val="20"/>
          <w:szCs w:val="20"/>
        </w:rPr>
        <w:tab/>
      </w:r>
      <w:r w:rsidR="00BD3344" w:rsidRPr="00A705C4">
        <w:rPr>
          <w:sz w:val="20"/>
          <w:szCs w:val="20"/>
        </w:rPr>
        <w:tab/>
      </w:r>
      <w:r w:rsidR="00110494">
        <w:rPr>
          <w:sz w:val="20"/>
          <w:szCs w:val="20"/>
        </w:rPr>
        <w:tab/>
      </w:r>
      <w:r w:rsidR="00110494">
        <w:rPr>
          <w:sz w:val="20"/>
          <w:szCs w:val="20"/>
        </w:rPr>
        <w:tab/>
      </w:r>
      <w:r w:rsidR="00110494">
        <w:rPr>
          <w:sz w:val="20"/>
          <w:szCs w:val="20"/>
        </w:rPr>
        <w:tab/>
      </w:r>
      <w:r w:rsidR="00C52AEB">
        <w:rPr>
          <w:b/>
          <w:sz w:val="20"/>
          <w:szCs w:val="20"/>
        </w:rPr>
        <w:t xml:space="preserve">Forme juridique </w:t>
      </w:r>
      <w:r w:rsidR="00C52AEB" w:rsidRPr="00F73A37">
        <w:rPr>
          <w:b/>
          <w:sz w:val="20"/>
          <w:szCs w:val="20"/>
        </w:rPr>
        <w:t>:</w:t>
      </w:r>
      <w:r w:rsidR="00C52AEB" w:rsidRPr="00C52AEB">
        <w:rPr>
          <w:sz w:val="20"/>
          <w:szCs w:val="20"/>
        </w:rPr>
        <w:t xml:space="preserve"> </w:t>
      </w:r>
      <w:r w:rsidR="00C52AEB">
        <w:rPr>
          <w:sz w:val="20"/>
          <w:szCs w:val="20"/>
        </w:rPr>
        <w:fldChar w:fldCharType="begin">
          <w:ffData>
            <w:name w:val=""/>
            <w:enabled/>
            <w:calcOnExit w:val="0"/>
            <w:textInput/>
          </w:ffData>
        </w:fldChar>
      </w:r>
      <w:r w:rsidR="00C52AEB">
        <w:rPr>
          <w:sz w:val="20"/>
          <w:szCs w:val="20"/>
        </w:rPr>
        <w:instrText xml:space="preserve"> FORMTEXT </w:instrText>
      </w:r>
      <w:r w:rsidR="00C52AEB">
        <w:rPr>
          <w:sz w:val="20"/>
          <w:szCs w:val="20"/>
        </w:rPr>
      </w:r>
      <w:r w:rsidR="00C52AEB">
        <w:rPr>
          <w:sz w:val="20"/>
          <w:szCs w:val="20"/>
        </w:rPr>
        <w:fldChar w:fldCharType="separate"/>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sz w:val="20"/>
          <w:szCs w:val="20"/>
        </w:rPr>
        <w:fldChar w:fldCharType="end"/>
      </w:r>
      <w:r w:rsidR="00BD3344" w:rsidRPr="00A705C4">
        <w:rPr>
          <w:sz w:val="20"/>
          <w:szCs w:val="20"/>
        </w:rPr>
        <w:tab/>
      </w:r>
      <w:r w:rsidR="00BD3344" w:rsidRPr="00A705C4">
        <w:rPr>
          <w:sz w:val="20"/>
          <w:szCs w:val="20"/>
        </w:rPr>
        <w:tab/>
      </w:r>
      <w:r w:rsidR="00BD3344" w:rsidRPr="00A705C4">
        <w:rPr>
          <w:sz w:val="20"/>
          <w:szCs w:val="20"/>
        </w:rPr>
        <w:br/>
      </w:r>
      <w:r w:rsidR="006F1D22" w:rsidRPr="00A705C4">
        <w:rPr>
          <w:b/>
          <w:sz w:val="20"/>
          <w:szCs w:val="20"/>
        </w:rPr>
        <w:t>Représenté par</w:t>
      </w:r>
      <w:r w:rsidR="006F1D22" w:rsidRPr="00A705C4">
        <w:rPr>
          <w:sz w:val="20"/>
          <w:szCs w:val="20"/>
        </w:rPr>
        <w:t>  Nom</w:t>
      </w:r>
      <w:r w:rsidR="002747B2" w:rsidRPr="00A705C4">
        <w:rPr>
          <w:sz w:val="20"/>
          <w:szCs w:val="20"/>
        </w:rPr>
        <w:t xml:space="preserve">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 xml:space="preserve">  </w:t>
      </w:r>
      <w:r w:rsidR="00BD3344" w:rsidRPr="00A705C4">
        <w:rPr>
          <w:sz w:val="20"/>
          <w:szCs w:val="20"/>
        </w:rPr>
        <w:tab/>
      </w:r>
      <w:r w:rsidR="00110494">
        <w:rPr>
          <w:sz w:val="20"/>
          <w:szCs w:val="20"/>
        </w:rPr>
        <w:tab/>
      </w:r>
      <w:r w:rsidR="006F1D22" w:rsidRPr="00A705C4">
        <w:rPr>
          <w:sz w:val="20"/>
          <w:szCs w:val="20"/>
        </w:rPr>
        <w:t>Prénom</w:t>
      </w:r>
      <w:r w:rsidR="002747B2" w:rsidRPr="00A705C4">
        <w:rPr>
          <w:sz w:val="20"/>
          <w:szCs w:val="20"/>
        </w:rPr>
        <w:t> :</w:t>
      </w:r>
      <w:r w:rsidR="006F1D22" w:rsidRPr="00A705C4">
        <w:rPr>
          <w:sz w:val="20"/>
          <w:szCs w:val="20"/>
        </w:rPr>
        <w:t>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ab/>
      </w:r>
      <w:r w:rsidR="00110494">
        <w:rPr>
          <w:sz w:val="20"/>
          <w:szCs w:val="20"/>
        </w:rPr>
        <w:tab/>
      </w:r>
      <w:r w:rsidR="006F1D22" w:rsidRPr="00A705C4">
        <w:rPr>
          <w:sz w:val="20"/>
          <w:szCs w:val="20"/>
        </w:rPr>
        <w:t xml:space="preserve">Qualité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p>
    <w:p w:rsidR="00C52AEB" w:rsidRPr="00A705C4" w:rsidRDefault="00C52AEB" w:rsidP="00F15383">
      <w:pPr>
        <w:numPr>
          <w:ilvl w:val="0"/>
          <w:numId w:val="1"/>
        </w:numPr>
        <w:spacing w:after="0" w:line="240" w:lineRule="auto"/>
        <w:rPr>
          <w:sz w:val="20"/>
          <w:szCs w:val="20"/>
        </w:rPr>
      </w:pPr>
      <w:r>
        <w:rPr>
          <w:b/>
          <w:sz w:val="20"/>
          <w:szCs w:val="20"/>
          <w:u w:val="single"/>
        </w:rPr>
        <w:t xml:space="preserve">Coordonnées du siège social </w:t>
      </w:r>
    </w:p>
    <w:p w:rsidR="00F15383" w:rsidRDefault="006F1D22" w:rsidP="006422DC">
      <w:pPr>
        <w:numPr>
          <w:ilvl w:val="1"/>
          <w:numId w:val="1"/>
        </w:numPr>
        <w:tabs>
          <w:tab w:val="clear" w:pos="1620"/>
        </w:tabs>
        <w:spacing w:after="0" w:line="240" w:lineRule="auto"/>
        <w:ind w:left="993" w:firstLine="0"/>
        <w:rPr>
          <w:b/>
          <w:sz w:val="20"/>
          <w:szCs w:val="20"/>
        </w:rPr>
      </w:pPr>
      <w:r w:rsidRPr="00093214">
        <w:rPr>
          <w:b/>
          <w:sz w:val="20"/>
          <w:szCs w:val="20"/>
        </w:rPr>
        <w:t>Adresse</w:t>
      </w:r>
      <w:r>
        <w:rPr>
          <w:b/>
          <w:sz w:val="20"/>
          <w:szCs w:val="20"/>
        </w:rPr>
        <w:t xml:space="preserve"> :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p>
    <w:p w:rsidR="006F1D22" w:rsidRPr="00C52AEB" w:rsidRDefault="006F1D22" w:rsidP="006422DC">
      <w:pPr>
        <w:numPr>
          <w:ilvl w:val="1"/>
          <w:numId w:val="1"/>
        </w:numPr>
        <w:tabs>
          <w:tab w:val="clear" w:pos="1620"/>
        </w:tabs>
        <w:spacing w:after="0" w:line="240" w:lineRule="auto"/>
        <w:ind w:left="993" w:firstLine="0"/>
        <w:rPr>
          <w:b/>
          <w:sz w:val="20"/>
          <w:szCs w:val="20"/>
        </w:rPr>
      </w:pPr>
      <w:r w:rsidRPr="00F15383">
        <w:rPr>
          <w:b/>
          <w:sz w:val="20"/>
          <w:szCs w:val="20"/>
        </w:rPr>
        <w:t>Code Postal :</w:t>
      </w:r>
      <w:r w:rsidR="00E81105"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r w:rsidRPr="00F15383">
        <w:rPr>
          <w:b/>
          <w:sz w:val="20"/>
          <w:szCs w:val="20"/>
        </w:rPr>
        <w:tab/>
        <w:t>Ville :</w:t>
      </w:r>
      <w:r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Tel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ab/>
      </w:r>
      <w:r w:rsidRPr="00C52AEB">
        <w:rPr>
          <w:b/>
          <w:sz w:val="20"/>
          <w:szCs w:val="20"/>
        </w:rPr>
        <w:tab/>
        <w:t xml:space="preserve">Mail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Siret : </w:t>
      </w:r>
      <w:r w:rsidRPr="00C52AEB">
        <w:rPr>
          <w:b/>
          <w:sz w:val="20"/>
          <w:szCs w:val="20"/>
        </w:rPr>
        <w:fldChar w:fldCharType="begin">
          <w:ffData>
            <w:name w:val=""/>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 xml:space="preserve">    </w:t>
      </w:r>
    </w:p>
    <w:p w:rsidR="00C52AEB" w:rsidRPr="00C52AEB" w:rsidRDefault="00C52AEB" w:rsidP="00C52AEB">
      <w:pPr>
        <w:pStyle w:val="Paragraphedeliste"/>
        <w:numPr>
          <w:ilvl w:val="0"/>
          <w:numId w:val="1"/>
        </w:numPr>
        <w:spacing w:after="0" w:line="240" w:lineRule="auto"/>
        <w:rPr>
          <w:b/>
          <w:sz w:val="20"/>
          <w:szCs w:val="20"/>
        </w:rPr>
      </w:pPr>
      <w:r w:rsidRPr="004C6C15">
        <w:rPr>
          <w:b/>
          <w:sz w:val="20"/>
          <w:szCs w:val="20"/>
          <w:u w:val="single"/>
        </w:rPr>
        <w:t>Activité principale du souscripteur et de ses filiales</w:t>
      </w:r>
      <w:r w:rsidR="00110494">
        <w:rPr>
          <w:b/>
          <w:sz w:val="20"/>
          <w:szCs w:val="20"/>
        </w:rPr>
        <w:t> :</w:t>
      </w:r>
      <w:r w:rsidR="00110494" w:rsidRPr="00110494">
        <w:rPr>
          <w:sz w:val="20"/>
          <w:szCs w:val="20"/>
        </w:rPr>
        <w:t xml:space="preserve">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r w:rsidR="00110494">
        <w:rPr>
          <w:b/>
          <w:sz w:val="20"/>
          <w:szCs w:val="20"/>
        </w:rPr>
        <w:t xml:space="preserve"> </w:t>
      </w:r>
      <w:r w:rsidRPr="00C52AEB">
        <w:rPr>
          <w:b/>
          <w:sz w:val="20"/>
          <w:szCs w:val="20"/>
        </w:rPr>
        <w:t xml:space="preserve"> </w:t>
      </w:r>
    </w:p>
    <w:p w:rsidR="009A266F" w:rsidRPr="00C52AEB" w:rsidRDefault="00C52AEB" w:rsidP="00C52AEB">
      <w:pPr>
        <w:pStyle w:val="Paragraphedeliste"/>
        <w:spacing w:after="0" w:line="240" w:lineRule="auto"/>
        <w:ind w:left="900"/>
        <w:rPr>
          <w:b/>
          <w:sz w:val="20"/>
          <w:szCs w:val="20"/>
        </w:rPr>
      </w:pPr>
      <w:r w:rsidRPr="00C52AEB">
        <w:rPr>
          <w:b/>
          <w:sz w:val="20"/>
          <w:szCs w:val="20"/>
        </w:rPr>
        <w:t xml:space="preserve">Code NAF :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p>
    <w:p w:rsidR="006F1D22" w:rsidRPr="00EF17B4" w:rsidRDefault="00F8003A" w:rsidP="006422DC">
      <w:pPr>
        <w:numPr>
          <w:ilvl w:val="0"/>
          <w:numId w:val="1"/>
        </w:numPr>
        <w:tabs>
          <w:tab w:val="num" w:pos="1620"/>
        </w:tabs>
        <w:spacing w:after="0" w:line="240" w:lineRule="auto"/>
        <w:ind w:left="720" w:hanging="180"/>
        <w:rPr>
          <w:b/>
          <w:sz w:val="20"/>
          <w:szCs w:val="20"/>
          <w:u w:val="single"/>
        </w:rPr>
      </w:pPr>
      <w:r w:rsidRPr="00F8003A">
        <w:rPr>
          <w:b/>
          <w:sz w:val="20"/>
          <w:szCs w:val="20"/>
        </w:rPr>
        <w:t xml:space="preserve">   </w:t>
      </w:r>
      <w:r w:rsidR="006F1D22" w:rsidRPr="00EF17B4">
        <w:rPr>
          <w:b/>
          <w:sz w:val="20"/>
          <w:szCs w:val="20"/>
          <w:u w:val="single"/>
        </w:rPr>
        <w:t>ELEMENT</w:t>
      </w:r>
      <w:r w:rsidR="00583451" w:rsidRPr="00EF17B4">
        <w:rPr>
          <w:b/>
          <w:sz w:val="20"/>
          <w:szCs w:val="20"/>
          <w:u w:val="single"/>
        </w:rPr>
        <w:t>S</w:t>
      </w:r>
      <w:r w:rsidR="006F1D22" w:rsidRPr="00EF17B4">
        <w:rPr>
          <w:b/>
          <w:sz w:val="20"/>
          <w:szCs w:val="20"/>
          <w:u w:val="single"/>
        </w:rPr>
        <w:t xml:space="preserve"> DU RISQUE</w:t>
      </w:r>
    </w:p>
    <w:p w:rsidR="00F15383" w:rsidRPr="00D51FE6" w:rsidRDefault="006F1D22" w:rsidP="00D51FE6">
      <w:pPr>
        <w:numPr>
          <w:ilvl w:val="0"/>
          <w:numId w:val="4"/>
        </w:numPr>
        <w:tabs>
          <w:tab w:val="clear" w:pos="1080"/>
        </w:tabs>
        <w:spacing w:after="0" w:line="240" w:lineRule="auto"/>
        <w:ind w:hanging="87"/>
        <w:rPr>
          <w:b/>
          <w:sz w:val="20"/>
          <w:szCs w:val="20"/>
        </w:rPr>
      </w:pPr>
      <w:r w:rsidRPr="00F73A37">
        <w:rPr>
          <w:b/>
          <w:sz w:val="20"/>
          <w:szCs w:val="20"/>
        </w:rPr>
        <w:t xml:space="preserve">Dernier Chiffre d'affaires annuel consolidé (1) du </w:t>
      </w:r>
      <w:r w:rsidRPr="00F73A37">
        <w:rPr>
          <w:b/>
          <w:i/>
          <w:sz w:val="20"/>
          <w:szCs w:val="20"/>
        </w:rPr>
        <w:t>souscripteur</w:t>
      </w:r>
      <w:r w:rsidRPr="00F73A37">
        <w:rPr>
          <w:b/>
          <w:sz w:val="20"/>
          <w:szCs w:val="20"/>
        </w:rPr>
        <w:t xml:space="preserve"> et de ses </w:t>
      </w:r>
      <w:r w:rsidRPr="00F73A37">
        <w:rPr>
          <w:b/>
          <w:i/>
          <w:sz w:val="20"/>
          <w:szCs w:val="20"/>
        </w:rPr>
        <w:t>filiales</w:t>
      </w:r>
      <w:r w:rsidRPr="00F73A37">
        <w:rPr>
          <w:b/>
          <w:sz w:val="20"/>
          <w:szCs w:val="20"/>
        </w:rPr>
        <w:t>:</w:t>
      </w:r>
      <w:r>
        <w:rPr>
          <w:b/>
          <w:sz w:val="20"/>
          <w:szCs w:val="20"/>
        </w:rPr>
        <w:t xml:space="preserve"> </w:t>
      </w:r>
      <w:r w:rsidR="00AB0BEE" w:rsidRPr="00F62252">
        <w:rPr>
          <w:i/>
          <w:sz w:val="20"/>
          <w:szCs w:val="20"/>
        </w:rPr>
        <w:fldChar w:fldCharType="begin">
          <w:ffData>
            <w:name w:val="Texte25"/>
            <w:enabled/>
            <w:calcOnExit w:val="0"/>
            <w:textInput/>
          </w:ffData>
        </w:fldChar>
      </w:r>
      <w:r w:rsidR="00AB0BEE" w:rsidRPr="00F62252">
        <w:rPr>
          <w:i/>
          <w:sz w:val="20"/>
          <w:szCs w:val="20"/>
        </w:rPr>
        <w:instrText xml:space="preserve"> FORMTEXT </w:instrText>
      </w:r>
      <w:r w:rsidR="00AB0BEE" w:rsidRPr="00F62252">
        <w:rPr>
          <w:i/>
          <w:sz w:val="20"/>
          <w:szCs w:val="20"/>
        </w:rPr>
      </w:r>
      <w:r w:rsidR="00AB0BEE" w:rsidRPr="00F62252">
        <w:rPr>
          <w:i/>
          <w:sz w:val="20"/>
          <w:szCs w:val="20"/>
        </w:rPr>
        <w:fldChar w:fldCharType="separate"/>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sz w:val="20"/>
          <w:szCs w:val="20"/>
        </w:rPr>
        <w:fldChar w:fldCharType="end"/>
      </w:r>
    </w:p>
    <w:p w:rsidR="006F1D22"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Dernier effectif consolidé du </w:t>
      </w:r>
      <w:r w:rsidRPr="00DF1F70">
        <w:rPr>
          <w:b/>
          <w:i/>
          <w:sz w:val="20"/>
          <w:szCs w:val="20"/>
        </w:rPr>
        <w:t>souscripteur</w:t>
      </w:r>
      <w:r w:rsidRPr="00DF1F70">
        <w:rPr>
          <w:b/>
          <w:sz w:val="20"/>
          <w:szCs w:val="20"/>
        </w:rPr>
        <w:t xml:space="preserve"> et de ses </w:t>
      </w:r>
      <w:r w:rsidRPr="00DF1F70">
        <w:rPr>
          <w:b/>
          <w:i/>
          <w:sz w:val="20"/>
          <w:szCs w:val="20"/>
        </w:rPr>
        <w:t>filiales</w:t>
      </w:r>
      <w:r>
        <w:rPr>
          <w:b/>
          <w:sz w:val="20"/>
          <w:szCs w:val="20"/>
        </w:rPr>
        <w:t> :</w:t>
      </w:r>
      <w:r w:rsidRPr="00DF1F70">
        <w:rPr>
          <w:sz w:val="20"/>
          <w:szCs w:val="20"/>
        </w:rPr>
        <w:t>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r w:rsidR="00AB0BEE" w:rsidRPr="00DF1F70">
        <w:rPr>
          <w:b/>
          <w:sz w:val="20"/>
          <w:szCs w:val="20"/>
        </w:rPr>
        <w:t xml:space="preserve"> </w:t>
      </w:r>
      <w:r w:rsidR="00D51FE6">
        <w:rPr>
          <w:b/>
          <w:sz w:val="20"/>
          <w:szCs w:val="20"/>
        </w:rPr>
        <w:tab/>
      </w:r>
      <w:r w:rsidR="00D51FE6">
        <w:rPr>
          <w:b/>
          <w:sz w:val="20"/>
          <w:szCs w:val="20"/>
        </w:rPr>
        <w:tab/>
      </w:r>
      <w:r w:rsidR="00D51FE6" w:rsidRPr="00F15383">
        <w:rPr>
          <w:sz w:val="20"/>
          <w:szCs w:val="20"/>
        </w:rPr>
        <w:t xml:space="preserve"> </w:t>
      </w:r>
    </w:p>
    <w:p w:rsidR="006F1D22" w:rsidRPr="00DF1F70"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Etablissements secondaires et/ou </w:t>
      </w:r>
      <w:r w:rsidRPr="00DF1F70">
        <w:rPr>
          <w:b/>
          <w:i/>
          <w:sz w:val="20"/>
          <w:szCs w:val="20"/>
        </w:rPr>
        <w:t>Filiales</w:t>
      </w:r>
      <w:r w:rsidRPr="00DF1F70">
        <w:rPr>
          <w:b/>
          <w:sz w:val="20"/>
          <w:szCs w:val="20"/>
        </w:rPr>
        <w:t xml:space="preserve"> :     OUI </w:t>
      </w:r>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AF4B8A">
        <w:rPr>
          <w:b/>
          <w:i/>
          <w:sz w:val="20"/>
          <w:szCs w:val="20"/>
        </w:rPr>
      </w:r>
      <w:r w:rsidR="00AF4B8A">
        <w:rPr>
          <w:b/>
          <w:i/>
          <w:sz w:val="20"/>
          <w:szCs w:val="20"/>
        </w:rPr>
        <w:fldChar w:fldCharType="separate"/>
      </w:r>
      <w:r>
        <w:rPr>
          <w:b/>
          <w:i/>
          <w:sz w:val="20"/>
          <w:szCs w:val="20"/>
        </w:rPr>
        <w:fldChar w:fldCharType="end"/>
      </w:r>
      <w:r w:rsidRPr="00DF1F70">
        <w:rPr>
          <w:b/>
          <w:sz w:val="20"/>
          <w:szCs w:val="20"/>
        </w:rPr>
        <w:tab/>
        <w:t xml:space="preserve">NON </w:t>
      </w:r>
      <w:bookmarkStart w:id="0" w:name="CaseACocher4"/>
      <w:bookmarkStart w:id="1" w:name="CaseACocher7"/>
      <w:bookmarkStart w:id="2" w:name="CaseACocher3"/>
      <w:bookmarkEnd w:id="0"/>
      <w:bookmarkEnd w:id="1"/>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AF4B8A">
        <w:rPr>
          <w:b/>
          <w:i/>
          <w:sz w:val="20"/>
          <w:szCs w:val="20"/>
        </w:rPr>
      </w:r>
      <w:r w:rsidR="00AF4B8A">
        <w:rPr>
          <w:b/>
          <w:i/>
          <w:sz w:val="20"/>
          <w:szCs w:val="20"/>
        </w:rPr>
        <w:fldChar w:fldCharType="separate"/>
      </w:r>
      <w:r>
        <w:rPr>
          <w:b/>
          <w:i/>
          <w:sz w:val="20"/>
          <w:szCs w:val="20"/>
        </w:rPr>
        <w:fldChar w:fldCharType="end"/>
      </w:r>
    </w:p>
    <w:bookmarkEnd w:id="2"/>
    <w:p w:rsidR="006F1D22" w:rsidRPr="001016F7" w:rsidRDefault="006F1D22" w:rsidP="005E5F48">
      <w:pPr>
        <w:numPr>
          <w:ilvl w:val="0"/>
          <w:numId w:val="5"/>
        </w:numPr>
        <w:tabs>
          <w:tab w:val="clear" w:pos="900"/>
        </w:tabs>
        <w:spacing w:after="0" w:line="240" w:lineRule="auto"/>
        <w:ind w:left="1080" w:hanging="87"/>
        <w:rPr>
          <w:sz w:val="20"/>
          <w:szCs w:val="20"/>
        </w:rPr>
      </w:pPr>
      <w:r w:rsidRPr="001C5ED3">
        <w:rPr>
          <w:b/>
          <w:sz w:val="20"/>
          <w:szCs w:val="20"/>
        </w:rPr>
        <w:t>Si oui,</w:t>
      </w:r>
      <w:r w:rsidRPr="001C5ED3">
        <w:rPr>
          <w:sz w:val="20"/>
          <w:szCs w:val="20"/>
        </w:rPr>
        <w:t xml:space="preserve">  </w:t>
      </w:r>
      <w:r w:rsidRPr="001C5ED3">
        <w:rPr>
          <w:b/>
          <w:sz w:val="20"/>
          <w:szCs w:val="20"/>
        </w:rPr>
        <w:tab/>
        <w:t>Nombre :</w:t>
      </w:r>
      <w:r w:rsidR="00AB0BEE" w:rsidRPr="00AB0BEE">
        <w:rPr>
          <w:sz w:val="20"/>
          <w:szCs w:val="20"/>
        </w:rPr>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Pr="001C5ED3">
        <w:rPr>
          <w:sz w:val="20"/>
          <w:szCs w:val="20"/>
        </w:rPr>
        <w:tab/>
      </w:r>
      <w:r w:rsidR="00780211">
        <w:rPr>
          <w:sz w:val="20"/>
          <w:szCs w:val="20"/>
        </w:rPr>
        <w:t>ET, compléter l’</w:t>
      </w:r>
      <w:r w:rsidR="00780211" w:rsidRPr="001C5ED3">
        <w:rPr>
          <w:sz w:val="20"/>
          <w:szCs w:val="20"/>
        </w:rPr>
        <w:t>annexe</w:t>
      </w:r>
      <w:r w:rsidR="00780211">
        <w:rPr>
          <w:sz w:val="20"/>
          <w:szCs w:val="20"/>
        </w:rPr>
        <w:t xml:space="preserve"> en page </w:t>
      </w:r>
      <w:r w:rsidR="006516B7">
        <w:rPr>
          <w:sz w:val="20"/>
          <w:szCs w:val="20"/>
        </w:rPr>
        <w:t>5</w:t>
      </w:r>
      <w:r w:rsidR="00780211">
        <w:rPr>
          <w:sz w:val="20"/>
          <w:szCs w:val="20"/>
        </w:rPr>
        <w:t>.</w:t>
      </w:r>
    </w:p>
    <w:p w:rsidR="006F1D22" w:rsidRPr="00087F2A" w:rsidRDefault="006F1D22" w:rsidP="00E74CF2">
      <w:pPr>
        <w:pStyle w:val="Paragraphedeliste"/>
        <w:numPr>
          <w:ilvl w:val="0"/>
          <w:numId w:val="15"/>
        </w:numPr>
        <w:rPr>
          <w:rFonts w:asciiTheme="minorHAnsi" w:hAnsiTheme="minorHAnsi"/>
          <w:b/>
          <w:i/>
          <w:sz w:val="14"/>
          <w:szCs w:val="14"/>
        </w:rPr>
      </w:pPr>
      <w:r w:rsidRPr="00087F2A">
        <w:rPr>
          <w:rFonts w:asciiTheme="minorHAnsi" w:hAnsiTheme="minorHAnsi"/>
          <w:b/>
          <w:i/>
          <w:sz w:val="14"/>
          <w:szCs w:val="14"/>
        </w:rPr>
        <w:t xml:space="preserve">Selon derniers comptes arrêtés. En l’absence de consolidé, additionner le chiffre d’affaires du souscripteur et de ses filiales. </w:t>
      </w:r>
    </w:p>
    <w:p w:rsidR="00E74CF2" w:rsidRDefault="009212FC" w:rsidP="00131311">
      <w:pPr>
        <w:tabs>
          <w:tab w:val="num" w:pos="1620"/>
        </w:tabs>
        <w:spacing w:after="0" w:line="240" w:lineRule="auto"/>
        <w:rPr>
          <w:b/>
          <w:color w:val="0000FF"/>
          <w:sz w:val="24"/>
          <w:szCs w:val="28"/>
          <w:highlight w:val="lightGray"/>
        </w:rPr>
      </w:pPr>
      <w:r>
        <w:rPr>
          <w:b/>
          <w:color w:val="0000FF"/>
          <w:sz w:val="24"/>
          <w:szCs w:val="28"/>
          <w:highlight w:val="lightGray"/>
        </w:rPr>
        <w:t>Termes et Conditions</w:t>
      </w:r>
      <w:r w:rsidR="00E74CF2" w:rsidRPr="00131311">
        <w:rPr>
          <w:b/>
          <w:color w:val="0000FF"/>
          <w:sz w:val="24"/>
          <w:szCs w:val="28"/>
          <w:highlight w:val="lightGray"/>
        </w:rPr>
        <w:t xml:space="preserve"> </w:t>
      </w:r>
    </w:p>
    <w:p w:rsidR="00D47F76" w:rsidRPr="00D47F76" w:rsidRDefault="00D47F76" w:rsidP="00131311">
      <w:pPr>
        <w:tabs>
          <w:tab w:val="num" w:pos="1620"/>
        </w:tabs>
        <w:spacing w:after="0" w:line="240" w:lineRule="auto"/>
        <w:rPr>
          <w:b/>
          <w:color w:val="0000FF"/>
          <w:sz w:val="16"/>
          <w:szCs w:val="16"/>
          <w:highlight w:val="lightGray"/>
        </w:rPr>
      </w:pPr>
    </w:p>
    <w:p w:rsidR="003A5997" w:rsidRPr="00D24095" w:rsidRDefault="00E74CF2" w:rsidP="00C716E3">
      <w:pPr>
        <w:autoSpaceDE w:val="0"/>
        <w:autoSpaceDN w:val="0"/>
        <w:adjustRightInd w:val="0"/>
        <w:spacing w:after="0" w:line="240" w:lineRule="auto"/>
        <w:rPr>
          <w:sz w:val="6"/>
        </w:rPr>
      </w:pPr>
      <w:r w:rsidRPr="00F62252">
        <w:rPr>
          <w:b/>
          <w:color w:val="0000FF"/>
          <w:sz w:val="24"/>
          <w:szCs w:val="28"/>
          <w:highlight w:val="lightGray"/>
        </w:rPr>
        <w:t>Texte de garantie applicable</w:t>
      </w:r>
      <w:r w:rsidR="00D47F76">
        <w:rPr>
          <w:b/>
          <w:color w:val="0000FF"/>
          <w:sz w:val="24"/>
          <w:szCs w:val="28"/>
          <w:highlight w:val="lightGray"/>
        </w:rPr>
        <w:t> </w:t>
      </w:r>
      <w:r w:rsidR="00D47F76">
        <w:rPr>
          <w:rFonts w:asciiTheme="minorHAnsi" w:hAnsiTheme="minorHAnsi" w:cstheme="minorHAnsi"/>
          <w:sz w:val="20"/>
          <w:szCs w:val="20"/>
          <w:lang w:eastAsia="fr-FR"/>
        </w:rPr>
        <w:t xml:space="preserve">: </w:t>
      </w:r>
      <w:r w:rsidR="000B18DD" w:rsidRPr="00FF519B">
        <w:t xml:space="preserve">CORPORATE ASSISTANCE </w:t>
      </w:r>
      <w:r w:rsidR="00364083" w:rsidRPr="00FF519B">
        <w:t>EMPLOYEUR CA</w:t>
      </w:r>
      <w:r w:rsidR="00412306">
        <w:t>0</w:t>
      </w:r>
      <w:r w:rsidR="000B18DD" w:rsidRPr="00FF519B">
        <w:t>4 ver 2</w:t>
      </w:r>
      <w:r w:rsidR="000B127A">
        <w:t>4</w:t>
      </w:r>
      <w:r w:rsidR="000B18DD" w:rsidRPr="00FF519B">
        <w:t>.1</w:t>
      </w:r>
      <w:r w:rsidR="000B18DD">
        <w:t xml:space="preserve"> </w:t>
      </w:r>
      <w:r w:rsidR="00412306">
        <w:t>SOUSCRIT AUPRES DE CHUBB EUROPEAN GROUP LIMITED, GROUPAMA PJ</w:t>
      </w:r>
      <w:r w:rsidR="00DF418A">
        <w:t xml:space="preserve"> et</w:t>
      </w:r>
      <w:r w:rsidR="00412306">
        <w:t xml:space="preserve"> MONDIAL ASSISTANCE </w:t>
      </w:r>
      <w:r w:rsidR="00D24095">
        <w:br/>
      </w:r>
    </w:p>
    <w:p w:rsidR="00E74CF2" w:rsidRPr="005B4EAD" w:rsidRDefault="00152A9F" w:rsidP="00152A9F">
      <w:pPr>
        <w:autoSpaceDE w:val="0"/>
        <w:autoSpaceDN w:val="0"/>
        <w:adjustRightInd w:val="0"/>
        <w:spacing w:after="0" w:line="240" w:lineRule="auto"/>
        <w:rPr>
          <w:rFonts w:asciiTheme="minorHAnsi" w:hAnsiTheme="minorHAnsi" w:cstheme="minorHAnsi"/>
          <w:sz w:val="6"/>
          <w:szCs w:val="20"/>
          <w:lang w:eastAsia="fr-FR"/>
        </w:rPr>
      </w:pPr>
      <w:r>
        <w:rPr>
          <w:b/>
          <w:color w:val="0000FF"/>
          <w:sz w:val="24"/>
          <w:szCs w:val="28"/>
          <w:highlight w:val="lightGray"/>
        </w:rPr>
        <w:t>Territorialité</w:t>
      </w:r>
      <w:r>
        <w:rPr>
          <w:b/>
          <w:color w:val="0000FF"/>
          <w:sz w:val="24"/>
          <w:szCs w:val="28"/>
        </w:rPr>
        <w:t xml:space="preserve"> : </w:t>
      </w:r>
      <w:r w:rsidR="00075864">
        <w:t>France et Départements d’Outre-Mer</w:t>
      </w:r>
      <w:r w:rsidR="005B4EAD">
        <w:br/>
      </w:r>
    </w:p>
    <w:p w:rsidR="00DF418A" w:rsidRDefault="00E74CF2" w:rsidP="00E74CF2">
      <w:pPr>
        <w:autoSpaceDE w:val="0"/>
        <w:autoSpaceDN w:val="0"/>
        <w:adjustRightInd w:val="0"/>
        <w:spacing w:after="0" w:line="240" w:lineRule="auto"/>
        <w:ind w:left="567"/>
        <w:rPr>
          <w:rFonts w:asciiTheme="minorHAnsi" w:hAnsiTheme="minorHAnsi" w:cstheme="minorHAnsi"/>
          <w:sz w:val="20"/>
          <w:szCs w:val="20"/>
          <w:lang w:eastAsia="fr-FR"/>
        </w:rPr>
      </w:pPr>
      <w:r w:rsidRPr="00F62252">
        <w:rPr>
          <w:b/>
          <w:color w:val="0000FF"/>
          <w:sz w:val="24"/>
          <w:szCs w:val="28"/>
          <w:highlight w:val="lightGray"/>
        </w:rPr>
        <w:t>Objet des garanties</w:t>
      </w:r>
      <w:r w:rsidRPr="002B2727">
        <w:rPr>
          <w:rFonts w:asciiTheme="minorHAnsi" w:hAnsiTheme="minorHAnsi" w:cstheme="minorHAnsi"/>
          <w:sz w:val="20"/>
          <w:szCs w:val="20"/>
          <w:lang w:eastAsia="fr-FR"/>
        </w:rPr>
        <w:t xml:space="preserve"> </w:t>
      </w:r>
      <w:r w:rsidRPr="002B2727">
        <w:rPr>
          <w:rFonts w:asciiTheme="minorHAnsi" w:hAnsiTheme="minorHAnsi" w:cstheme="minorHAnsi"/>
          <w:sz w:val="20"/>
          <w:szCs w:val="20"/>
          <w:lang w:eastAsia="fr-FR"/>
        </w:rPr>
        <w:tab/>
      </w:r>
      <w:r w:rsidRPr="002B2727">
        <w:rPr>
          <w:rFonts w:asciiTheme="minorHAnsi" w:hAnsiTheme="minorHAnsi" w:cstheme="minorHAnsi"/>
          <w:sz w:val="20"/>
          <w:szCs w:val="20"/>
          <w:lang w:eastAsia="fr-FR"/>
        </w:rPr>
        <w:tab/>
      </w:r>
    </w:p>
    <w:p w:rsidR="00E74CF2" w:rsidRPr="00DF418A" w:rsidRDefault="00E74CF2" w:rsidP="002633E3">
      <w:pPr>
        <w:autoSpaceDE w:val="0"/>
        <w:autoSpaceDN w:val="0"/>
        <w:adjustRightInd w:val="0"/>
        <w:spacing w:after="0" w:line="240" w:lineRule="auto"/>
        <w:ind w:left="567"/>
        <w:jc w:val="both"/>
        <w:rPr>
          <w:rFonts w:asciiTheme="minorHAnsi" w:hAnsiTheme="minorHAnsi" w:cstheme="minorHAnsi"/>
          <w:b/>
          <w:bCs/>
          <w:sz w:val="20"/>
          <w:szCs w:val="20"/>
          <w:lang w:eastAsia="fr-FR"/>
        </w:rPr>
      </w:pPr>
      <w:r w:rsidRPr="005B4EAD">
        <w:rPr>
          <w:rFonts w:asciiTheme="minorHAnsi" w:hAnsiTheme="minorHAnsi" w:cstheme="minorHAnsi"/>
          <w:b/>
          <w:bCs/>
          <w:szCs w:val="20"/>
          <w:lang w:eastAsia="fr-FR"/>
        </w:rPr>
        <w:t>A- Prévention des Risques Psychosociaux</w:t>
      </w:r>
      <w:r w:rsidR="00DF418A" w:rsidRPr="005B4EAD">
        <w:rPr>
          <w:rFonts w:asciiTheme="minorHAnsi" w:hAnsiTheme="minorHAnsi" w:cstheme="minorHAnsi"/>
          <w:b/>
          <w:bCs/>
          <w:szCs w:val="20"/>
          <w:lang w:eastAsia="fr-FR"/>
        </w:rPr>
        <w:t xml:space="preserve"> </w:t>
      </w:r>
      <w:r w:rsidRPr="002B2727">
        <w:rPr>
          <w:rFonts w:asciiTheme="minorHAnsi" w:hAnsiTheme="minorHAnsi" w:cstheme="minorHAnsi"/>
          <w:i/>
          <w:iCs/>
          <w:sz w:val="20"/>
          <w:szCs w:val="20"/>
          <w:lang w:eastAsia="fr-FR"/>
        </w:rPr>
        <w:t>(réponse</w:t>
      </w:r>
      <w:r w:rsidR="009E7F05">
        <w:rPr>
          <w:rFonts w:asciiTheme="minorHAnsi" w:hAnsiTheme="minorHAnsi" w:cstheme="minorHAnsi"/>
          <w:i/>
          <w:iCs/>
          <w:sz w:val="20"/>
          <w:szCs w:val="20"/>
          <w:lang w:eastAsia="fr-FR"/>
        </w:rPr>
        <w:t xml:space="preserve"> conforme</w:t>
      </w:r>
      <w:r w:rsidRPr="002B2727">
        <w:rPr>
          <w:rFonts w:asciiTheme="minorHAnsi" w:hAnsiTheme="minorHAnsi" w:cstheme="minorHAnsi"/>
          <w:i/>
          <w:iCs/>
          <w:sz w:val="20"/>
          <w:szCs w:val="20"/>
          <w:lang w:eastAsia="fr-FR"/>
        </w:rPr>
        <w:t xml:space="preserve"> aux articles L4121-1 e</w:t>
      </w:r>
      <w:r w:rsidR="000321B3">
        <w:rPr>
          <w:rFonts w:asciiTheme="minorHAnsi" w:hAnsiTheme="minorHAnsi" w:cstheme="minorHAnsi"/>
          <w:i/>
          <w:iCs/>
          <w:sz w:val="20"/>
          <w:szCs w:val="20"/>
          <w:lang w:eastAsia="fr-FR"/>
        </w:rPr>
        <w:t xml:space="preserve">t suivants du code du travail </w:t>
      </w:r>
      <w:r w:rsidR="000321B3" w:rsidRPr="00302B4F">
        <w:rPr>
          <w:rFonts w:asciiTheme="minorHAnsi" w:hAnsiTheme="minorHAnsi" w:cstheme="minorHAnsi"/>
          <w:b/>
          <w:i/>
          <w:iCs/>
          <w:sz w:val="20"/>
          <w:szCs w:val="20"/>
          <w:lang w:eastAsia="fr-FR"/>
        </w:rPr>
        <w:t>(2</w:t>
      </w:r>
      <w:r w:rsidRPr="00302B4F">
        <w:rPr>
          <w:rFonts w:asciiTheme="minorHAnsi" w:hAnsiTheme="minorHAnsi" w:cstheme="minorHAnsi"/>
          <w:b/>
          <w:i/>
          <w:iCs/>
          <w:sz w:val="20"/>
          <w:szCs w:val="20"/>
          <w:lang w:eastAsia="fr-FR"/>
        </w:rPr>
        <w:t>)</w:t>
      </w:r>
      <w:r w:rsidRPr="002B2727">
        <w:rPr>
          <w:rFonts w:asciiTheme="minorHAnsi" w:hAnsiTheme="minorHAnsi" w:cstheme="minorHAnsi"/>
          <w:i/>
          <w:iCs/>
          <w:sz w:val="20"/>
          <w:szCs w:val="20"/>
          <w:lang w:eastAsia="fr-FR"/>
        </w:rPr>
        <w:t>)</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Centre d’écoute psychologique pour les salariés</w:t>
      </w:r>
    </w:p>
    <w:p w:rsidR="00E74CF2" w:rsidRPr="00D24095" w:rsidRDefault="00E74CF2" w:rsidP="00D24095">
      <w:pPr>
        <w:autoSpaceDE w:val="0"/>
        <w:autoSpaceDN w:val="0"/>
        <w:adjustRightInd w:val="0"/>
        <w:spacing w:after="0" w:line="240" w:lineRule="auto"/>
        <w:ind w:left="567"/>
        <w:rPr>
          <w:rFonts w:asciiTheme="minorHAnsi" w:hAnsiTheme="minorHAnsi" w:cstheme="minorHAnsi"/>
          <w:sz w:val="10"/>
          <w:szCs w:val="20"/>
          <w:lang w:eastAsia="fr-FR"/>
        </w:rPr>
      </w:pPr>
      <w:bookmarkStart w:id="3" w:name="_GoBack"/>
      <w:bookmarkEnd w:id="3"/>
    </w:p>
    <w:p w:rsidR="00E74CF2" w:rsidRPr="005B4EAD" w:rsidRDefault="00D24095" w:rsidP="002633E3">
      <w:pPr>
        <w:autoSpaceDE w:val="0"/>
        <w:autoSpaceDN w:val="0"/>
        <w:adjustRightInd w:val="0"/>
        <w:spacing w:after="0" w:line="240" w:lineRule="auto"/>
        <w:jc w:val="both"/>
        <w:rPr>
          <w:rFonts w:asciiTheme="minorHAnsi" w:hAnsiTheme="minorHAnsi" w:cstheme="minorHAnsi"/>
          <w:b/>
          <w:bCs/>
          <w:szCs w:val="20"/>
          <w:lang w:eastAsia="fr-FR"/>
        </w:rPr>
      </w:pPr>
      <w:r>
        <w:rPr>
          <w:rFonts w:asciiTheme="minorHAnsi" w:hAnsiTheme="minorHAnsi" w:cstheme="minorHAnsi"/>
          <w:sz w:val="18"/>
          <w:szCs w:val="16"/>
          <w:lang w:eastAsia="fr-FR"/>
        </w:rPr>
        <w:t xml:space="preserve">              </w:t>
      </w:r>
      <w:r w:rsidR="00E74CF2" w:rsidRPr="005B4EAD">
        <w:rPr>
          <w:rFonts w:asciiTheme="minorHAnsi" w:hAnsiTheme="minorHAnsi" w:cstheme="minorHAnsi"/>
          <w:b/>
          <w:bCs/>
          <w:szCs w:val="20"/>
          <w:lang w:eastAsia="fr-FR"/>
        </w:rPr>
        <w:t>B- Protection juridique : pénale, prud’homale et sociale</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Hot line d’information juridique sociale</w:t>
      </w:r>
    </w:p>
    <w:p w:rsidR="002B2727" w:rsidRPr="00D24095" w:rsidRDefault="00E74CF2" w:rsidP="00D24095">
      <w:pPr>
        <w:autoSpaceDE w:val="0"/>
        <w:autoSpaceDN w:val="0"/>
        <w:adjustRightInd w:val="0"/>
        <w:spacing w:after="0" w:line="240" w:lineRule="auto"/>
        <w:ind w:left="567"/>
        <w:rPr>
          <w:rFonts w:asciiTheme="minorHAnsi" w:hAnsiTheme="minorHAnsi" w:cstheme="minorHAnsi"/>
          <w:sz w:val="6"/>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 xml:space="preserve">Prise en charge immédiate des </w:t>
      </w:r>
      <w:r w:rsidR="000321B3" w:rsidRPr="005B4EAD">
        <w:rPr>
          <w:rFonts w:asciiTheme="minorHAnsi" w:hAnsiTheme="minorHAnsi" w:cstheme="minorHAnsi"/>
          <w:szCs w:val="20"/>
          <w:lang w:eastAsia="fr-FR"/>
        </w:rPr>
        <w:t>f</w:t>
      </w:r>
      <w:r w:rsidRPr="005B4EAD">
        <w:rPr>
          <w:rFonts w:asciiTheme="minorHAnsi" w:hAnsiTheme="minorHAnsi" w:cstheme="minorHAnsi"/>
          <w:szCs w:val="20"/>
          <w:lang w:eastAsia="fr-FR"/>
        </w:rPr>
        <w:t>rais d’avocats et de procédures</w:t>
      </w:r>
      <w:r w:rsidR="00D24095">
        <w:rPr>
          <w:rFonts w:asciiTheme="minorHAnsi" w:hAnsiTheme="minorHAnsi" w:cstheme="minorHAnsi"/>
          <w:szCs w:val="20"/>
          <w:lang w:eastAsia="fr-FR"/>
        </w:rPr>
        <w:br/>
      </w:r>
    </w:p>
    <w:p w:rsidR="00E74CF2" w:rsidRPr="00941B70" w:rsidRDefault="002633E3" w:rsidP="00941B70">
      <w:pPr>
        <w:autoSpaceDE w:val="0"/>
        <w:autoSpaceDN w:val="0"/>
        <w:adjustRightInd w:val="0"/>
        <w:spacing w:after="0" w:line="240" w:lineRule="auto"/>
        <w:jc w:val="both"/>
        <w:rPr>
          <w:rFonts w:asciiTheme="minorHAnsi" w:hAnsiTheme="minorHAnsi" w:cstheme="minorHAnsi"/>
          <w:szCs w:val="20"/>
          <w:lang w:eastAsia="fr-FR"/>
        </w:rPr>
      </w:pPr>
      <w:r w:rsidRPr="005B4EAD">
        <w:rPr>
          <w:rFonts w:asciiTheme="minorHAnsi" w:hAnsiTheme="minorHAnsi" w:cstheme="minorHAnsi"/>
          <w:b/>
          <w:bCs/>
          <w:szCs w:val="20"/>
          <w:lang w:eastAsia="fr-FR"/>
        </w:rPr>
        <w:t xml:space="preserve">            </w:t>
      </w:r>
      <w:r w:rsidR="00E74CF2" w:rsidRPr="005B4EAD">
        <w:rPr>
          <w:rFonts w:asciiTheme="minorHAnsi" w:hAnsiTheme="minorHAnsi" w:cstheme="minorHAnsi"/>
          <w:b/>
          <w:bCs/>
          <w:szCs w:val="20"/>
          <w:lang w:eastAsia="fr-FR"/>
        </w:rPr>
        <w:t>C- Responsabilité Sociale : prise en charge des condamnations (</w:t>
      </w:r>
      <w:r w:rsidR="000321B3" w:rsidRPr="005B4EAD">
        <w:rPr>
          <w:rFonts w:asciiTheme="minorHAnsi" w:hAnsiTheme="minorHAnsi" w:cstheme="minorHAnsi"/>
          <w:b/>
          <w:bCs/>
          <w:szCs w:val="20"/>
          <w:lang w:eastAsia="fr-FR"/>
        </w:rPr>
        <w:t>3</w:t>
      </w:r>
      <w:r w:rsidR="00E74CF2" w:rsidRPr="005B4EAD">
        <w:rPr>
          <w:rFonts w:asciiTheme="minorHAnsi" w:hAnsiTheme="minorHAnsi" w:cstheme="minorHAnsi"/>
          <w:b/>
          <w:bCs/>
          <w:szCs w:val="20"/>
          <w:lang w:eastAsia="fr-FR"/>
        </w:rPr>
        <w:t xml:space="preserve">) </w:t>
      </w:r>
      <w:r w:rsidR="00941B70" w:rsidRPr="00941B70">
        <w:rPr>
          <w:rFonts w:asciiTheme="minorHAnsi" w:hAnsiTheme="minorHAnsi" w:cstheme="minorHAnsi"/>
          <w:b/>
          <w:bCs/>
          <w:szCs w:val="20"/>
          <w:lang w:eastAsia="fr-FR"/>
        </w:rPr>
        <w:t xml:space="preserve">en cas de Faute liée à l’emploi </w:t>
      </w:r>
      <w:r w:rsidR="00941B70">
        <w:rPr>
          <w:rFonts w:asciiTheme="minorHAnsi" w:hAnsiTheme="minorHAnsi" w:cstheme="minorHAnsi"/>
          <w:b/>
          <w:bCs/>
          <w:szCs w:val="20"/>
          <w:lang w:eastAsia="fr-FR"/>
        </w:rPr>
        <w:br/>
      </w:r>
      <w:r w:rsidR="00941B70">
        <w:rPr>
          <w:rFonts w:asciiTheme="minorHAnsi" w:hAnsiTheme="minorHAnsi" w:cstheme="minorHAnsi"/>
          <w:szCs w:val="20"/>
          <w:lang w:eastAsia="fr-FR"/>
        </w:rPr>
        <w:t xml:space="preserve">            </w:t>
      </w:r>
      <w:r w:rsidR="00941B70" w:rsidRPr="005B4EAD">
        <w:rPr>
          <w:rFonts w:asciiTheme="minorHAnsi" w:hAnsiTheme="minorHAnsi" w:cstheme="minorHAnsi"/>
          <w:szCs w:val="20"/>
          <w:lang w:eastAsia="fr-FR"/>
        </w:rPr>
        <w:t xml:space="preserve">• Exemples : </w:t>
      </w:r>
      <w:r w:rsidR="00941B70" w:rsidRPr="00941B70">
        <w:rPr>
          <w:rFonts w:asciiTheme="minorHAnsi" w:hAnsiTheme="minorHAnsi" w:cstheme="minorHAnsi"/>
          <w:bCs/>
          <w:szCs w:val="20"/>
          <w:lang w:eastAsia="fr-FR"/>
        </w:rPr>
        <w:t xml:space="preserve">rupture abusive de contrat, mesure vexatoire, harcèlement, discrimination, requalification </w:t>
      </w:r>
      <w:r w:rsidR="00941B70" w:rsidRPr="00941B70">
        <w:rPr>
          <w:rFonts w:asciiTheme="minorHAnsi" w:hAnsiTheme="minorHAnsi" w:cstheme="minorHAnsi"/>
          <w:bCs/>
          <w:szCs w:val="20"/>
          <w:lang w:eastAsia="fr-FR"/>
        </w:rPr>
        <w:tab/>
        <w:t xml:space="preserve">etc… </w:t>
      </w:r>
      <w:r w:rsidR="00941B70">
        <w:rPr>
          <w:rFonts w:asciiTheme="minorHAnsi" w:hAnsiTheme="minorHAnsi" w:cstheme="minorHAnsi"/>
          <w:bCs/>
          <w:szCs w:val="20"/>
          <w:lang w:eastAsia="fr-FR"/>
        </w:rPr>
        <w:t xml:space="preserve">    </w:t>
      </w:r>
      <w:r w:rsidR="00941B70">
        <w:rPr>
          <w:rFonts w:asciiTheme="minorHAnsi" w:hAnsiTheme="minorHAnsi" w:cstheme="minorHAnsi"/>
          <w:bCs/>
          <w:szCs w:val="20"/>
          <w:lang w:eastAsia="fr-FR"/>
        </w:rPr>
        <w:tab/>
        <w:t>D</w:t>
      </w:r>
      <w:r w:rsidR="00941B70" w:rsidRPr="00941B70">
        <w:rPr>
          <w:rFonts w:asciiTheme="minorHAnsi" w:hAnsiTheme="minorHAnsi" w:cstheme="minorHAnsi"/>
          <w:bCs/>
          <w:szCs w:val="20"/>
          <w:lang w:eastAsia="fr-FR"/>
        </w:rPr>
        <w:t>evant toutes juridictions : prud’hommes, cours d’appel, cassation, tribunal d’in</w:t>
      </w:r>
      <w:r w:rsidR="00941B70">
        <w:rPr>
          <w:rFonts w:asciiTheme="minorHAnsi" w:hAnsiTheme="minorHAnsi" w:cstheme="minorHAnsi"/>
          <w:bCs/>
          <w:szCs w:val="20"/>
          <w:lang w:eastAsia="fr-FR"/>
        </w:rPr>
        <w:t>stance etc…</w:t>
      </w:r>
    </w:p>
    <w:p w:rsidR="00A705C4" w:rsidRPr="005B4EAD" w:rsidRDefault="00A705C4" w:rsidP="00E74CF2">
      <w:pPr>
        <w:autoSpaceDE w:val="0"/>
        <w:autoSpaceDN w:val="0"/>
        <w:adjustRightInd w:val="0"/>
        <w:spacing w:after="0" w:line="240" w:lineRule="auto"/>
        <w:ind w:left="567"/>
        <w:rPr>
          <w:rFonts w:asciiTheme="minorHAnsi" w:hAnsiTheme="minorHAnsi" w:cstheme="minorHAnsi"/>
          <w:sz w:val="6"/>
          <w:szCs w:val="16"/>
          <w:lang w:eastAsia="fr-FR"/>
        </w:rPr>
      </w:pPr>
    </w:p>
    <w:p w:rsidR="00524E67" w:rsidRPr="005B4EAD" w:rsidRDefault="00E74CF2" w:rsidP="00AA2689">
      <w:pPr>
        <w:autoSpaceDE w:val="0"/>
        <w:autoSpaceDN w:val="0"/>
        <w:adjustRightInd w:val="0"/>
        <w:spacing w:after="0" w:line="240" w:lineRule="auto"/>
        <w:ind w:left="567"/>
        <w:rPr>
          <w:rFonts w:asciiTheme="minorHAnsi" w:hAnsiTheme="minorHAnsi" w:cstheme="minorHAnsi"/>
          <w:sz w:val="2"/>
          <w:szCs w:val="20"/>
          <w:lang w:eastAsia="fr-FR"/>
        </w:rPr>
      </w:pPr>
      <w:r w:rsidRPr="00F62252">
        <w:rPr>
          <w:b/>
          <w:color w:val="0000FF"/>
          <w:sz w:val="24"/>
          <w:szCs w:val="28"/>
          <w:highlight w:val="lightGray"/>
        </w:rPr>
        <w:t>Garanties incluses</w:t>
      </w:r>
      <w:r w:rsidR="0018363D" w:rsidRPr="0018363D">
        <w:rPr>
          <w:rFonts w:asciiTheme="minorHAnsi" w:hAnsiTheme="minorHAnsi" w:cstheme="minorHAnsi"/>
          <w:sz w:val="20"/>
          <w:szCs w:val="20"/>
          <w:lang w:eastAsia="fr-FR"/>
        </w:rPr>
        <w:t xml:space="preserve"> </w:t>
      </w:r>
      <w:r w:rsidR="00D47F76">
        <w:rPr>
          <w:rFonts w:asciiTheme="minorHAnsi" w:hAnsiTheme="minorHAnsi" w:cstheme="minorHAnsi"/>
          <w:sz w:val="20"/>
          <w:szCs w:val="20"/>
          <w:lang w:eastAsia="fr-FR"/>
        </w:rPr>
        <w:br/>
      </w:r>
      <w:r w:rsidR="00D47F76" w:rsidRPr="00941B70">
        <w:rPr>
          <w:rFonts w:asciiTheme="minorHAnsi" w:hAnsiTheme="minorHAnsi" w:cstheme="minorHAnsi"/>
          <w:szCs w:val="20"/>
          <w:lang w:eastAsia="fr-FR"/>
        </w:rPr>
        <w:t>•</w:t>
      </w:r>
      <w:r w:rsidR="0018363D" w:rsidRPr="00941B70">
        <w:rPr>
          <w:rFonts w:asciiTheme="minorHAnsi" w:hAnsiTheme="minorHAnsi" w:cstheme="minorHAnsi"/>
          <w:szCs w:val="20"/>
          <w:lang w:eastAsia="fr-FR"/>
        </w:rPr>
        <w:t xml:space="preserve"> Les frais de médiation et pour la reconstitution de l’image des Assurés</w:t>
      </w:r>
      <w:r w:rsidR="00D47F76" w:rsidRPr="00941B70">
        <w:rPr>
          <w:rFonts w:asciiTheme="minorHAnsi" w:hAnsiTheme="minorHAnsi" w:cstheme="minorHAnsi"/>
          <w:szCs w:val="20"/>
          <w:lang w:eastAsia="fr-FR"/>
        </w:rPr>
        <w:t xml:space="preserve"> •</w:t>
      </w:r>
      <w:r w:rsidR="00941B70">
        <w:rPr>
          <w:rFonts w:asciiTheme="minorHAnsi" w:hAnsiTheme="minorHAnsi" w:cstheme="minorHAnsi"/>
          <w:szCs w:val="20"/>
          <w:lang w:eastAsia="fr-FR"/>
        </w:rPr>
        <w:t xml:space="preserve"> </w:t>
      </w:r>
      <w:r w:rsidR="0018363D" w:rsidRPr="00941B70">
        <w:rPr>
          <w:rFonts w:asciiTheme="minorHAnsi" w:hAnsiTheme="minorHAnsi" w:cstheme="minorHAnsi"/>
          <w:szCs w:val="20"/>
          <w:lang w:eastAsia="fr-FR"/>
        </w:rPr>
        <w:t>Les frais de publication et liés à la cons</w:t>
      </w:r>
      <w:r w:rsidR="00D47F76" w:rsidRPr="00941B70">
        <w:rPr>
          <w:rFonts w:asciiTheme="minorHAnsi" w:hAnsiTheme="minorHAnsi" w:cstheme="minorHAnsi"/>
          <w:szCs w:val="20"/>
          <w:lang w:eastAsia="fr-FR"/>
        </w:rPr>
        <w:t xml:space="preserve">titution d’une caution pénale • </w:t>
      </w:r>
      <w:r w:rsidR="0018363D" w:rsidRPr="00941B70">
        <w:rPr>
          <w:rFonts w:asciiTheme="minorHAnsi" w:hAnsiTheme="minorHAnsi" w:cstheme="minorHAnsi"/>
          <w:szCs w:val="20"/>
          <w:lang w:eastAsia="fr-FR"/>
        </w:rPr>
        <w:t>Les frais pour l’aide p</w:t>
      </w:r>
      <w:r w:rsidR="00D47F76" w:rsidRPr="00941B70">
        <w:rPr>
          <w:rFonts w:asciiTheme="minorHAnsi" w:hAnsiTheme="minorHAnsi" w:cstheme="minorHAnsi"/>
          <w:szCs w:val="20"/>
          <w:lang w:eastAsia="fr-FR"/>
        </w:rPr>
        <w:t xml:space="preserve">sychologique des victimes d’une faute liée à l’emploi </w:t>
      </w:r>
      <w:r w:rsidR="00D47F76" w:rsidRPr="00941B70">
        <w:rPr>
          <w:rFonts w:asciiTheme="minorHAnsi" w:hAnsiTheme="minorHAnsi" w:cstheme="minorHAnsi"/>
          <w:szCs w:val="20"/>
          <w:lang w:eastAsia="fr-FR"/>
        </w:rPr>
        <w:br/>
        <w:t>•</w:t>
      </w:r>
      <w:r w:rsidR="0018363D" w:rsidRPr="00941B70">
        <w:rPr>
          <w:rFonts w:asciiTheme="minorHAnsi" w:hAnsiTheme="minorHAnsi" w:cstheme="minorHAnsi"/>
          <w:szCs w:val="20"/>
          <w:lang w:eastAsia="fr-FR"/>
        </w:rPr>
        <w:t xml:space="preserve"> Vacation expert-comptable</w:t>
      </w:r>
      <w:r w:rsidR="00D47F76" w:rsidRPr="00941B70">
        <w:rPr>
          <w:rFonts w:asciiTheme="minorHAnsi" w:hAnsiTheme="minorHAnsi" w:cstheme="minorHAnsi"/>
          <w:szCs w:val="20"/>
          <w:lang w:eastAsia="fr-FR"/>
        </w:rPr>
        <w:t xml:space="preserve"> </w:t>
      </w:r>
      <w:r w:rsidR="005B4EAD">
        <w:rPr>
          <w:rFonts w:asciiTheme="minorHAnsi" w:hAnsiTheme="minorHAnsi" w:cstheme="minorHAnsi"/>
          <w:sz w:val="20"/>
          <w:szCs w:val="20"/>
          <w:lang w:eastAsia="fr-FR"/>
        </w:rPr>
        <w:br/>
      </w:r>
    </w:p>
    <w:p w:rsidR="00131311" w:rsidRPr="00941B70" w:rsidRDefault="00E74CF2" w:rsidP="00941B70">
      <w:pPr>
        <w:autoSpaceDE w:val="0"/>
        <w:autoSpaceDN w:val="0"/>
        <w:adjustRightInd w:val="0"/>
        <w:spacing w:after="0" w:line="240" w:lineRule="auto"/>
        <w:ind w:left="567"/>
        <w:rPr>
          <w:rFonts w:asciiTheme="minorHAnsi" w:hAnsiTheme="minorHAnsi" w:cstheme="minorHAnsi"/>
          <w:bCs/>
          <w:szCs w:val="20"/>
          <w:lang w:eastAsia="fr-FR"/>
        </w:rPr>
      </w:pPr>
      <w:r w:rsidRPr="00F62252">
        <w:rPr>
          <w:b/>
          <w:color w:val="0000FF"/>
          <w:sz w:val="24"/>
          <w:szCs w:val="28"/>
          <w:highlight w:val="lightGray"/>
        </w:rPr>
        <w:t>Extension incluse</w:t>
      </w:r>
      <w:r w:rsidR="00C716E3">
        <w:rPr>
          <w:rFonts w:asciiTheme="minorHAnsi" w:hAnsiTheme="minorHAnsi" w:cstheme="minorHAnsi"/>
          <w:sz w:val="20"/>
          <w:szCs w:val="20"/>
          <w:lang w:eastAsia="fr-FR"/>
        </w:rPr>
        <w:tab/>
      </w:r>
      <w:r w:rsidR="00D47F76">
        <w:rPr>
          <w:rFonts w:asciiTheme="minorHAnsi" w:hAnsiTheme="minorHAnsi" w:cstheme="minorHAnsi"/>
          <w:sz w:val="20"/>
          <w:szCs w:val="20"/>
          <w:lang w:eastAsia="fr-FR"/>
        </w:rPr>
        <w:br/>
      </w:r>
      <w:r w:rsidRPr="005B4EAD">
        <w:rPr>
          <w:rFonts w:asciiTheme="minorHAnsi" w:hAnsiTheme="minorHAnsi" w:cstheme="minorHAnsi"/>
          <w:b/>
          <w:bCs/>
          <w:szCs w:val="20"/>
          <w:lang w:eastAsia="fr-FR"/>
        </w:rPr>
        <w:t>Réclamation introduite par un tiers</w:t>
      </w:r>
      <w:r w:rsidR="00D47F76" w:rsidRPr="005B4EAD">
        <w:rPr>
          <w:rFonts w:asciiTheme="minorHAnsi" w:hAnsiTheme="minorHAnsi" w:cstheme="minorHAnsi"/>
          <w:b/>
          <w:bCs/>
          <w:szCs w:val="20"/>
          <w:lang w:eastAsia="fr-FR"/>
        </w:rPr>
        <w:t> </w:t>
      </w:r>
      <w:r w:rsidR="00941B70">
        <w:rPr>
          <w:rFonts w:asciiTheme="minorHAnsi" w:hAnsiTheme="minorHAnsi" w:cstheme="minorHAnsi"/>
          <w:bCs/>
          <w:szCs w:val="20"/>
          <w:lang w:eastAsia="fr-FR"/>
        </w:rPr>
        <w:t xml:space="preserve">(exemple </w:t>
      </w:r>
      <w:r w:rsidR="00941B70" w:rsidRPr="00941B70">
        <w:rPr>
          <w:rFonts w:asciiTheme="minorHAnsi" w:hAnsiTheme="minorHAnsi" w:cstheme="minorHAnsi"/>
          <w:bCs/>
          <w:szCs w:val="20"/>
          <w:lang w:eastAsia="fr-FR"/>
        </w:rPr>
        <w:t>: client, fournisseur, candidat à l’embauche, qui invoquerait à l’encontre de la société une discrimination ou un harcèlement)</w:t>
      </w:r>
    </w:p>
    <w:p w:rsidR="00110494" w:rsidRPr="00C52AEB" w:rsidRDefault="00110494" w:rsidP="00C52AEB">
      <w:pPr>
        <w:autoSpaceDE w:val="0"/>
        <w:autoSpaceDN w:val="0"/>
        <w:adjustRightInd w:val="0"/>
        <w:spacing w:after="0" w:line="240" w:lineRule="auto"/>
        <w:ind w:left="567"/>
        <w:rPr>
          <w:rFonts w:asciiTheme="minorHAnsi" w:hAnsiTheme="minorHAnsi" w:cstheme="minorHAnsi"/>
          <w:b/>
          <w:bCs/>
          <w:sz w:val="20"/>
          <w:szCs w:val="20"/>
          <w:lang w:eastAsia="fr-FR"/>
        </w:rPr>
      </w:pPr>
    </w:p>
    <w:p w:rsidR="00A3244D" w:rsidRPr="005B4EAD" w:rsidRDefault="00907FA5" w:rsidP="005B4EAD">
      <w:pPr>
        <w:rPr>
          <w:rFonts w:asciiTheme="minorHAnsi" w:hAnsiTheme="minorHAnsi"/>
          <w:b/>
          <w:i/>
          <w:sz w:val="16"/>
          <w:szCs w:val="14"/>
        </w:rPr>
      </w:pPr>
      <w:r w:rsidRPr="00907FA5">
        <w:rPr>
          <w:rFonts w:asciiTheme="minorHAnsi" w:hAnsiTheme="minorHAnsi"/>
          <w:b/>
          <w:i/>
          <w:sz w:val="16"/>
          <w:szCs w:val="14"/>
        </w:rPr>
        <w:t>(</w:t>
      </w:r>
      <w:r w:rsidR="005B4EAD" w:rsidRPr="005B4EAD">
        <w:rPr>
          <w:rFonts w:asciiTheme="minorHAnsi" w:hAnsiTheme="minorHAnsi"/>
          <w:b/>
          <w:i/>
          <w:sz w:val="16"/>
          <w:szCs w:val="14"/>
        </w:rPr>
        <w:t>2</w:t>
      </w:r>
      <w:r w:rsidR="005B4EAD">
        <w:rPr>
          <w:rFonts w:asciiTheme="minorHAnsi" w:hAnsiTheme="minorHAnsi"/>
          <w:b/>
          <w:i/>
          <w:sz w:val="16"/>
          <w:szCs w:val="14"/>
        </w:rPr>
        <w:t xml:space="preserve">) </w:t>
      </w:r>
      <w:r w:rsidR="00023ADB" w:rsidRPr="005B4EAD">
        <w:rPr>
          <w:rFonts w:asciiTheme="minorHAnsi" w:hAnsiTheme="minorHAnsi"/>
          <w:b/>
          <w:i/>
          <w:sz w:val="16"/>
          <w:szCs w:val="14"/>
        </w:rPr>
        <w:t xml:space="preserve">Conformément au Code du travail, l’employeur a pour obligation de prendre « les mesures nécessaires pour assurer la sécurité et protéger la santé physique et mentale des travailleurs </w:t>
      </w:r>
      <w:r w:rsidR="00023ADB" w:rsidRPr="005B4EAD">
        <w:rPr>
          <w:b/>
          <w:i/>
          <w:sz w:val="16"/>
          <w:szCs w:val="14"/>
        </w:rPr>
        <w:t xml:space="preserve">notamment en matière de harcèlement moral </w:t>
      </w:r>
      <w:r w:rsidR="00023ADB" w:rsidRPr="005B4EAD">
        <w:rPr>
          <w:rFonts w:asciiTheme="minorHAnsi" w:hAnsiTheme="minorHAnsi"/>
          <w:b/>
          <w:i/>
          <w:sz w:val="16"/>
          <w:szCs w:val="14"/>
        </w:rPr>
        <w:t xml:space="preserve">» </w:t>
      </w:r>
      <w:bookmarkStart w:id="4" w:name="OLE_LINK19"/>
      <w:bookmarkStart w:id="5" w:name="OLE_LINK18"/>
      <w:r w:rsidR="00023ADB" w:rsidRPr="005B4EAD">
        <w:rPr>
          <w:rFonts w:asciiTheme="minorHAnsi" w:hAnsiTheme="minorHAnsi"/>
          <w:b/>
          <w:i/>
          <w:sz w:val="16"/>
          <w:szCs w:val="14"/>
        </w:rPr>
        <w:t>(articles L4121-1 et suivants)</w:t>
      </w:r>
      <w:bookmarkEnd w:id="4"/>
      <w:bookmarkEnd w:id="5"/>
      <w:r w:rsidR="00023ADB" w:rsidRPr="005B4EAD">
        <w:rPr>
          <w:rFonts w:asciiTheme="minorHAnsi" w:hAnsiTheme="minorHAnsi"/>
          <w:b/>
          <w:i/>
          <w:sz w:val="16"/>
          <w:szCs w:val="14"/>
        </w:rPr>
        <w:t xml:space="preserve">. D’autre part, selon les dernières études menées, les gains de productivité grâce à l’amélioration de la qualité de vie au travail sont estimés entre 3 et 5 % </w:t>
      </w:r>
      <w:r w:rsidR="000321B3" w:rsidRPr="005B4EAD">
        <w:rPr>
          <w:rFonts w:asciiTheme="minorHAnsi" w:hAnsiTheme="minorHAnsi"/>
          <w:b/>
          <w:i/>
          <w:sz w:val="16"/>
          <w:szCs w:val="14"/>
        </w:rPr>
        <w:t>du Chiffre d’affaires annuel.</w:t>
      </w:r>
      <w:r w:rsidR="00302B4F">
        <w:rPr>
          <w:rFonts w:asciiTheme="minorHAnsi" w:hAnsiTheme="minorHAnsi"/>
          <w:b/>
          <w:i/>
          <w:sz w:val="16"/>
          <w:szCs w:val="14"/>
        </w:rPr>
        <w:br/>
      </w:r>
      <w:r w:rsidR="005B4EAD">
        <w:rPr>
          <w:rFonts w:asciiTheme="minorHAnsi" w:hAnsiTheme="minorHAnsi"/>
          <w:b/>
          <w:i/>
          <w:sz w:val="16"/>
          <w:szCs w:val="14"/>
        </w:rPr>
        <w:br/>
      </w:r>
      <w:r w:rsidR="000321B3" w:rsidRPr="005B4EAD">
        <w:rPr>
          <w:rFonts w:asciiTheme="minorHAnsi" w:hAnsiTheme="minorHAnsi"/>
          <w:b/>
          <w:i/>
          <w:sz w:val="16"/>
          <w:szCs w:val="14"/>
        </w:rPr>
        <w:t>(3</w:t>
      </w:r>
      <w:r w:rsidR="00023ADB" w:rsidRPr="005B4EAD">
        <w:rPr>
          <w:rFonts w:asciiTheme="minorHAnsi" w:hAnsiTheme="minorHAnsi"/>
          <w:b/>
          <w:i/>
          <w:sz w:val="16"/>
          <w:szCs w:val="14"/>
        </w:rPr>
        <w:t xml:space="preserve">) </w:t>
      </w:r>
      <w:r w:rsidR="005B4EAD" w:rsidRPr="005B4EAD">
        <w:rPr>
          <w:rFonts w:asciiTheme="minorHAnsi" w:hAnsiTheme="minorHAnsi"/>
          <w:b/>
          <w:i/>
          <w:sz w:val="16"/>
          <w:szCs w:val="14"/>
        </w:rPr>
        <w:t xml:space="preserve"> </w:t>
      </w:r>
      <w:r w:rsidR="00AE3428" w:rsidRPr="005B4EAD">
        <w:rPr>
          <w:rFonts w:asciiTheme="minorHAnsi" w:hAnsiTheme="minorHAnsi"/>
          <w:b/>
          <w:i/>
          <w:sz w:val="16"/>
          <w:szCs w:val="14"/>
        </w:rPr>
        <w:t>C</w:t>
      </w:r>
      <w:r w:rsidR="00023ADB" w:rsidRPr="005B4EAD">
        <w:rPr>
          <w:rFonts w:asciiTheme="minorHAnsi" w:hAnsiTheme="minorHAnsi"/>
          <w:b/>
          <w:i/>
          <w:sz w:val="16"/>
          <w:szCs w:val="14"/>
        </w:rPr>
        <w:t xml:space="preserve">ondamnations = </w:t>
      </w:r>
      <w:r w:rsidR="00302B4F" w:rsidRPr="00302B4F">
        <w:rPr>
          <w:rFonts w:asciiTheme="minorHAnsi" w:hAnsiTheme="minorHAnsi"/>
          <w:b/>
          <w:i/>
          <w:iCs/>
          <w:sz w:val="16"/>
          <w:szCs w:val="14"/>
        </w:rPr>
        <w:t>(liste non exhaustive voir Conditions Générales)</w:t>
      </w:r>
      <w:r w:rsidR="00302B4F">
        <w:rPr>
          <w:rFonts w:asciiTheme="minorHAnsi" w:hAnsiTheme="minorHAnsi"/>
          <w:b/>
          <w:i/>
          <w:iCs/>
          <w:sz w:val="16"/>
          <w:szCs w:val="14"/>
        </w:rPr>
        <w:t xml:space="preserve"> </w:t>
      </w:r>
      <w:r w:rsidR="00023ADB" w:rsidRPr="005B4EAD">
        <w:rPr>
          <w:rFonts w:asciiTheme="minorHAnsi" w:hAnsiTheme="minorHAnsi"/>
          <w:b/>
          <w:i/>
          <w:sz w:val="16"/>
          <w:szCs w:val="14"/>
        </w:rPr>
        <w:t>tous dommages et intérêts</w:t>
      </w:r>
      <w:r w:rsidR="00302B4F">
        <w:rPr>
          <w:rFonts w:asciiTheme="minorHAnsi" w:hAnsiTheme="minorHAnsi"/>
          <w:b/>
          <w:i/>
          <w:sz w:val="16"/>
          <w:szCs w:val="14"/>
        </w:rPr>
        <w:t xml:space="preserve">, </w:t>
      </w:r>
      <w:r w:rsidR="00023ADB" w:rsidRPr="005B4EAD">
        <w:rPr>
          <w:rFonts w:asciiTheme="minorHAnsi" w:hAnsiTheme="minorHAnsi"/>
          <w:b/>
          <w:i/>
          <w:sz w:val="16"/>
          <w:szCs w:val="14"/>
        </w:rPr>
        <w:t xml:space="preserve">remboursement  </w:t>
      </w:r>
      <w:r w:rsidR="001175F8" w:rsidRPr="005B4EAD">
        <w:rPr>
          <w:rFonts w:asciiTheme="minorHAnsi" w:hAnsiTheme="minorHAnsi"/>
          <w:b/>
          <w:i/>
          <w:sz w:val="16"/>
          <w:szCs w:val="14"/>
        </w:rPr>
        <w:t>Pôle emploi,</w:t>
      </w:r>
      <w:r w:rsidR="00023ADB" w:rsidRPr="005B4EAD">
        <w:rPr>
          <w:rFonts w:asciiTheme="minorHAnsi" w:hAnsiTheme="minorHAnsi"/>
          <w:b/>
          <w:i/>
          <w:sz w:val="16"/>
          <w:szCs w:val="14"/>
        </w:rPr>
        <w:t xml:space="preserve"> article 700, tous dépens et indemnités de licenciement auxquels serait condamné l’assuré </w:t>
      </w:r>
      <w:r w:rsidR="00941B70" w:rsidRPr="00941B70">
        <w:rPr>
          <w:rFonts w:asciiTheme="minorHAnsi" w:hAnsiTheme="minorHAnsi"/>
          <w:b/>
          <w:i/>
          <w:sz w:val="16"/>
          <w:szCs w:val="14"/>
        </w:rPr>
        <w:t xml:space="preserve">à l’exclusion des condamnations liées aux </w:t>
      </w:r>
      <w:r w:rsidR="00023ADB" w:rsidRPr="005B4EAD">
        <w:rPr>
          <w:rFonts w:asciiTheme="minorHAnsi" w:hAnsiTheme="minorHAnsi"/>
          <w:b/>
          <w:i/>
          <w:sz w:val="16"/>
          <w:szCs w:val="14"/>
        </w:rPr>
        <w:t>indemnités légales contractuellement dues au titre</w:t>
      </w:r>
      <w:r w:rsidR="00302B4F">
        <w:rPr>
          <w:rFonts w:asciiTheme="minorHAnsi" w:hAnsiTheme="minorHAnsi"/>
          <w:b/>
          <w:i/>
          <w:sz w:val="16"/>
          <w:szCs w:val="14"/>
        </w:rPr>
        <w:t xml:space="preserve"> de l’ancienneté, du préavis, des congés payés ou des salaires</w:t>
      </w:r>
      <w:r w:rsidR="00023ADB" w:rsidRPr="005B4EAD">
        <w:rPr>
          <w:rFonts w:asciiTheme="minorHAnsi" w:hAnsiTheme="minorHAnsi"/>
          <w:b/>
          <w:i/>
          <w:sz w:val="16"/>
          <w:szCs w:val="14"/>
        </w:rPr>
        <w:t xml:space="preserve"> (ainsi que impôts, taxes, amendes ou pénalités).</w:t>
      </w:r>
      <w:r w:rsidR="005B4EAD">
        <w:rPr>
          <w:rFonts w:asciiTheme="minorHAnsi" w:hAnsiTheme="minorHAnsi"/>
          <w:b/>
          <w:i/>
          <w:sz w:val="16"/>
          <w:szCs w:val="14"/>
        </w:rPr>
        <w:br/>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p>
    <w:p w:rsidR="00131311" w:rsidRDefault="00131311" w:rsidP="008524D7">
      <w:pPr>
        <w:pStyle w:val="Paragraphedeliste"/>
        <w:ind w:left="0"/>
        <w:rPr>
          <w:b/>
          <w:color w:val="0000FF"/>
          <w:sz w:val="24"/>
          <w:szCs w:val="28"/>
        </w:rPr>
      </w:pPr>
      <w:r w:rsidRPr="00A705C4">
        <w:rPr>
          <w:b/>
          <w:color w:val="0000FF"/>
          <w:sz w:val="24"/>
          <w:szCs w:val="28"/>
          <w:highlight w:val="lightGray"/>
        </w:rPr>
        <w:lastRenderedPageBreak/>
        <w:t>Franchises par réclamation</w:t>
      </w:r>
    </w:p>
    <w:p w:rsidR="00D10A3A" w:rsidRPr="00332707" w:rsidRDefault="00D10A3A" w:rsidP="00B17C62">
      <w:pPr>
        <w:pStyle w:val="Paragraphedeliste"/>
        <w:spacing w:after="120"/>
        <w:ind w:left="0"/>
        <w:rPr>
          <w:rFonts w:asciiTheme="minorHAnsi" w:hAnsiTheme="minorHAnsi" w:cstheme="minorHAnsi"/>
          <w:sz w:val="18"/>
          <w:szCs w:val="18"/>
        </w:rPr>
      </w:pPr>
      <w:r w:rsidRPr="00332707">
        <w:rPr>
          <w:rFonts w:asciiTheme="minorHAnsi" w:hAnsiTheme="minorHAnsi" w:cstheme="minorHAnsi"/>
          <w:b/>
          <w:sz w:val="18"/>
          <w:szCs w:val="18"/>
          <w:u w:val="single"/>
        </w:rPr>
        <w:t>Protection juridique :</w:t>
      </w:r>
      <w:r w:rsidRPr="00332707">
        <w:rPr>
          <w:rFonts w:asciiTheme="minorHAnsi" w:hAnsiTheme="minorHAnsi" w:cstheme="minorHAnsi"/>
          <w:sz w:val="18"/>
          <w:szCs w:val="18"/>
        </w:rPr>
        <w:tab/>
        <w:t>NÉANT</w:t>
      </w:r>
    </w:p>
    <w:p w:rsidR="00D10A3A" w:rsidRPr="00332707" w:rsidRDefault="00D10A3A" w:rsidP="00087F2A">
      <w:pPr>
        <w:spacing w:after="120" w:line="240" w:lineRule="auto"/>
        <w:ind w:left="2126" w:hanging="2126"/>
        <w:rPr>
          <w:sz w:val="18"/>
          <w:szCs w:val="18"/>
        </w:rPr>
      </w:pPr>
      <w:r w:rsidRPr="00332707">
        <w:rPr>
          <w:rFonts w:asciiTheme="minorHAnsi" w:hAnsiTheme="minorHAnsi" w:cstheme="minorHAnsi"/>
          <w:b/>
          <w:sz w:val="18"/>
          <w:szCs w:val="18"/>
          <w:u w:val="single"/>
        </w:rPr>
        <w:t>Responsabilité Sociale :</w:t>
      </w:r>
      <w:r w:rsidRPr="00332707">
        <w:rPr>
          <w:rFonts w:asciiTheme="minorHAnsi" w:hAnsiTheme="minorHAnsi" w:cstheme="minorHAnsi"/>
          <w:sz w:val="18"/>
          <w:szCs w:val="18"/>
        </w:rPr>
        <w:tab/>
      </w:r>
      <w:r w:rsidRPr="00332707">
        <w:rPr>
          <w:sz w:val="18"/>
          <w:szCs w:val="18"/>
        </w:rPr>
        <w:t>SANS FRANCHISE Sauf Pour :</w:t>
      </w:r>
      <w:r w:rsidRPr="00332707">
        <w:rPr>
          <w:sz w:val="18"/>
          <w:szCs w:val="18"/>
        </w:rPr>
        <w:br/>
        <w:t>Rupture abusive :</w:t>
      </w:r>
      <w:r w:rsidRPr="00332707">
        <w:rPr>
          <w:sz w:val="18"/>
          <w:szCs w:val="18"/>
        </w:rPr>
        <w:br/>
      </w:r>
      <w:r w:rsidR="00230AFB">
        <w:rPr>
          <w:sz w:val="18"/>
          <w:szCs w:val="18"/>
        </w:rPr>
        <w:t xml:space="preserve">∙ </w:t>
      </w:r>
      <w:r w:rsidRPr="00332707">
        <w:rPr>
          <w:sz w:val="18"/>
          <w:szCs w:val="18"/>
        </w:rPr>
        <w:t xml:space="preserve">2500 € + 10% du montant de la rémunération annuelle brute de la personne faisant l’objet de la rupture abusive pour les entreprises </w:t>
      </w:r>
      <w:r w:rsidR="000321B3" w:rsidRPr="006A22FC">
        <w:rPr>
          <w:b/>
          <w:sz w:val="18"/>
          <w:szCs w:val="18"/>
        </w:rPr>
        <w:t>(4</w:t>
      </w:r>
      <w:r w:rsidRPr="006A22FC">
        <w:rPr>
          <w:b/>
          <w:sz w:val="18"/>
          <w:szCs w:val="18"/>
        </w:rPr>
        <w:t>)</w:t>
      </w:r>
      <w:r w:rsidRPr="00332707">
        <w:rPr>
          <w:sz w:val="18"/>
          <w:szCs w:val="18"/>
        </w:rPr>
        <w:t xml:space="preserve"> qui feront appel à la hot line </w:t>
      </w:r>
      <w:r w:rsidR="00F66FBE" w:rsidRPr="00F66FBE">
        <w:rPr>
          <w:sz w:val="18"/>
          <w:szCs w:val="18"/>
        </w:rPr>
        <w:t xml:space="preserve">Employeur </w:t>
      </w:r>
      <w:r w:rsidRPr="00332707">
        <w:rPr>
          <w:sz w:val="18"/>
          <w:szCs w:val="18"/>
        </w:rPr>
        <w:t xml:space="preserve">dédiée </w:t>
      </w:r>
      <w:r w:rsidR="00F66FBE" w:rsidRPr="00F66FBE">
        <w:rPr>
          <w:sz w:val="18"/>
          <w:szCs w:val="18"/>
        </w:rPr>
        <w:t xml:space="preserve">en amont dans le cadre de la rupture ayant donné lieu à la réclamation  </w:t>
      </w:r>
      <w:r w:rsidRPr="00332707">
        <w:rPr>
          <w:sz w:val="18"/>
          <w:szCs w:val="18"/>
        </w:rPr>
        <w:br/>
      </w:r>
      <w:r w:rsidR="00230AFB">
        <w:rPr>
          <w:sz w:val="18"/>
          <w:szCs w:val="18"/>
        </w:rPr>
        <w:t>∙</w:t>
      </w:r>
      <w:r w:rsidR="00B17C62" w:rsidRPr="00332707">
        <w:rPr>
          <w:sz w:val="18"/>
          <w:szCs w:val="18"/>
        </w:rPr>
        <w:t xml:space="preserve"> </w:t>
      </w:r>
      <w:r w:rsidRPr="00332707">
        <w:rPr>
          <w:sz w:val="18"/>
          <w:szCs w:val="18"/>
        </w:rPr>
        <w:t xml:space="preserve">5000 € + 10% </w:t>
      </w:r>
      <w:r w:rsidR="009E7F05" w:rsidRPr="00332707">
        <w:rPr>
          <w:sz w:val="18"/>
          <w:szCs w:val="18"/>
        </w:rPr>
        <w:t xml:space="preserve">du montant de la rémunération annuelle brute de la personne faisant l’objet de la rupture abusive pour les entreprises </w:t>
      </w:r>
      <w:r w:rsidRPr="00332707">
        <w:rPr>
          <w:sz w:val="18"/>
          <w:szCs w:val="18"/>
        </w:rPr>
        <w:t>qui ne feront pas appel à la hotline</w:t>
      </w:r>
    </w:p>
    <w:p w:rsidR="00D10A3A" w:rsidRPr="00087F2A" w:rsidRDefault="000321B3" w:rsidP="00D10A3A">
      <w:pPr>
        <w:spacing w:line="240" w:lineRule="auto"/>
        <w:ind w:left="2127" w:hanging="2127"/>
        <w:rPr>
          <w:rFonts w:asciiTheme="minorHAnsi" w:hAnsiTheme="minorHAnsi" w:cstheme="minorHAnsi"/>
          <w:sz w:val="14"/>
          <w:szCs w:val="14"/>
        </w:rPr>
      </w:pPr>
      <w:r w:rsidRPr="00907FA5">
        <w:rPr>
          <w:rFonts w:asciiTheme="minorHAnsi" w:hAnsiTheme="minorHAnsi" w:cs="Calibri"/>
          <w:b/>
          <w:bCs/>
          <w:i/>
          <w:iCs/>
          <w:sz w:val="16"/>
          <w:szCs w:val="14"/>
        </w:rPr>
        <w:t>(4</w:t>
      </w:r>
      <w:r w:rsidR="00D10A3A" w:rsidRPr="00907FA5">
        <w:rPr>
          <w:rFonts w:asciiTheme="minorHAnsi" w:hAnsiTheme="minorHAnsi" w:cs="Calibri"/>
          <w:b/>
          <w:bCs/>
          <w:i/>
          <w:iCs/>
          <w:sz w:val="16"/>
          <w:szCs w:val="14"/>
        </w:rPr>
        <w:t>)  Les entreprises de moins 50 salariés qui font appel à la hotline E</w:t>
      </w:r>
      <w:r w:rsidR="00D47F76" w:rsidRPr="00907FA5">
        <w:rPr>
          <w:rFonts w:asciiTheme="minorHAnsi" w:hAnsiTheme="minorHAnsi" w:cs="Calibri"/>
          <w:b/>
          <w:bCs/>
          <w:i/>
          <w:iCs/>
          <w:sz w:val="16"/>
          <w:szCs w:val="14"/>
        </w:rPr>
        <w:t xml:space="preserve">mployeur </w:t>
      </w:r>
      <w:r w:rsidR="00CD64A5" w:rsidRPr="00CD64A5">
        <w:rPr>
          <w:rFonts w:asciiTheme="minorHAnsi" w:hAnsiTheme="minorHAnsi" w:cs="Calibri"/>
          <w:b/>
          <w:bCs/>
          <w:i/>
          <w:iCs/>
          <w:sz w:val="16"/>
          <w:szCs w:val="14"/>
        </w:rPr>
        <w:t>en amont dans le cadre de la rupture ayant donné lieu à la réclamation</w:t>
      </w:r>
      <w:r w:rsidR="00D10A3A" w:rsidRPr="00087F2A">
        <w:rPr>
          <w:rFonts w:asciiTheme="minorHAnsi" w:hAnsiTheme="minorHAnsi" w:cstheme="minorHAnsi"/>
          <w:sz w:val="14"/>
          <w:szCs w:val="14"/>
        </w:rPr>
        <w:tab/>
      </w:r>
    </w:p>
    <w:p w:rsidR="00DF418A" w:rsidRDefault="00B17C62" w:rsidP="009E7F05">
      <w:pPr>
        <w:pStyle w:val="Paragraphedeliste"/>
        <w:spacing w:after="120"/>
        <w:ind w:left="0"/>
        <w:rPr>
          <w:b/>
          <w:color w:val="0000FF"/>
          <w:sz w:val="24"/>
          <w:szCs w:val="28"/>
        </w:rPr>
      </w:pPr>
      <w:r w:rsidRPr="00B17C62">
        <w:rPr>
          <w:b/>
          <w:color w:val="0000FF"/>
          <w:sz w:val="24"/>
          <w:szCs w:val="28"/>
          <w:highlight w:val="lightGray"/>
        </w:rPr>
        <w:t>Délais de carence</w:t>
      </w:r>
      <w:r>
        <w:rPr>
          <w:b/>
          <w:color w:val="0000FF"/>
          <w:sz w:val="24"/>
          <w:szCs w:val="28"/>
        </w:rPr>
        <w:tab/>
      </w:r>
    </w:p>
    <w:p w:rsidR="00DF418A" w:rsidRPr="00332707" w:rsidRDefault="00DF418A" w:rsidP="009E7F05">
      <w:pPr>
        <w:pStyle w:val="Paragraphedeliste"/>
        <w:spacing w:after="120"/>
        <w:ind w:left="0"/>
        <w:rPr>
          <w:b/>
          <w:sz w:val="18"/>
          <w:szCs w:val="18"/>
        </w:rPr>
      </w:pPr>
      <w:r w:rsidRPr="00332707">
        <w:rPr>
          <w:b/>
          <w:sz w:val="18"/>
          <w:szCs w:val="18"/>
          <w:u w:val="single"/>
        </w:rPr>
        <w:t>Protection juridique</w:t>
      </w:r>
      <w:r w:rsidRPr="00332707">
        <w:rPr>
          <w:b/>
          <w:sz w:val="18"/>
          <w:szCs w:val="18"/>
        </w:rPr>
        <w:t xml:space="preserve"> :</w:t>
      </w:r>
      <w:r w:rsidR="00D47F76" w:rsidRPr="00332707">
        <w:rPr>
          <w:b/>
          <w:sz w:val="18"/>
          <w:szCs w:val="18"/>
        </w:rPr>
        <w:t xml:space="preserve">    </w:t>
      </w:r>
      <w:r w:rsidRPr="00332707">
        <w:rPr>
          <w:sz w:val="18"/>
          <w:szCs w:val="18"/>
        </w:rPr>
        <w:t xml:space="preserve"> </w:t>
      </w:r>
      <w:r w:rsidR="00907FA5">
        <w:rPr>
          <w:sz w:val="18"/>
          <w:szCs w:val="18"/>
        </w:rPr>
        <w:tab/>
      </w:r>
      <w:r w:rsidRPr="00332707">
        <w:rPr>
          <w:b/>
          <w:sz w:val="18"/>
          <w:szCs w:val="18"/>
        </w:rPr>
        <w:t xml:space="preserve">NÉANT </w:t>
      </w:r>
    </w:p>
    <w:p w:rsidR="00B17C62" w:rsidRPr="00332707" w:rsidRDefault="00DF418A" w:rsidP="009E7F05">
      <w:pPr>
        <w:pStyle w:val="Paragraphedeliste"/>
        <w:spacing w:after="120"/>
        <w:ind w:left="0"/>
        <w:rPr>
          <w:b/>
          <w:sz w:val="18"/>
          <w:szCs w:val="18"/>
          <w:highlight w:val="lightGray"/>
        </w:rPr>
      </w:pPr>
      <w:r w:rsidRPr="00332707">
        <w:rPr>
          <w:b/>
          <w:sz w:val="18"/>
          <w:szCs w:val="18"/>
          <w:u w:val="single"/>
        </w:rPr>
        <w:t>Responsabilité Sociale</w:t>
      </w:r>
      <w:r w:rsidRPr="00332707">
        <w:rPr>
          <w:b/>
          <w:sz w:val="18"/>
          <w:szCs w:val="18"/>
        </w:rPr>
        <w:t xml:space="preserve"> : </w:t>
      </w:r>
      <w:r w:rsidR="00907FA5">
        <w:rPr>
          <w:b/>
          <w:sz w:val="18"/>
          <w:szCs w:val="18"/>
        </w:rPr>
        <w:tab/>
      </w:r>
      <w:r w:rsidRPr="00332707">
        <w:rPr>
          <w:b/>
          <w:sz w:val="18"/>
          <w:szCs w:val="18"/>
        </w:rPr>
        <w:t xml:space="preserve">Les garanties accordées par le présent contrat ne prendront effet qu’au terme d’un délai de 90 jours à compter </w:t>
      </w:r>
      <w:r w:rsidR="00907FA5">
        <w:rPr>
          <w:b/>
          <w:sz w:val="18"/>
          <w:szCs w:val="18"/>
        </w:rPr>
        <w:tab/>
      </w:r>
      <w:r w:rsidR="00907FA5">
        <w:rPr>
          <w:b/>
          <w:sz w:val="18"/>
          <w:szCs w:val="18"/>
        </w:rPr>
        <w:tab/>
      </w:r>
      <w:r w:rsidR="00907FA5">
        <w:rPr>
          <w:b/>
          <w:sz w:val="18"/>
          <w:szCs w:val="18"/>
        </w:rPr>
        <w:tab/>
      </w:r>
      <w:r w:rsidRPr="00332707">
        <w:rPr>
          <w:b/>
          <w:sz w:val="18"/>
          <w:szCs w:val="18"/>
        </w:rPr>
        <w:t>de la date de souscription du présent contrat pour toutes réclamations.</w:t>
      </w:r>
    </w:p>
    <w:p w:rsidR="006F1D22" w:rsidRPr="009212FC" w:rsidRDefault="006F1D22" w:rsidP="008A580E">
      <w:pPr>
        <w:spacing w:after="0"/>
        <w:rPr>
          <w:b/>
          <w:color w:val="0000FF"/>
          <w:sz w:val="24"/>
          <w:szCs w:val="24"/>
          <w:highlight w:val="lightGray"/>
        </w:rPr>
      </w:pPr>
      <w:r w:rsidRPr="009212FC">
        <w:rPr>
          <w:b/>
          <w:color w:val="0000FF"/>
          <w:sz w:val="24"/>
          <w:szCs w:val="24"/>
          <w:highlight w:val="lightGray"/>
        </w:rPr>
        <w:t>Critères d’Eligibilité</w:t>
      </w:r>
    </w:p>
    <w:p w:rsidR="00FF519B" w:rsidRPr="00332707" w:rsidRDefault="00FF519B" w:rsidP="009A266F">
      <w:pPr>
        <w:spacing w:after="0" w:line="240" w:lineRule="auto"/>
        <w:jc w:val="both"/>
        <w:rPr>
          <w:sz w:val="18"/>
          <w:szCs w:val="18"/>
        </w:rPr>
      </w:pPr>
      <w:bookmarkStart w:id="6" w:name="OLE_LINK29"/>
      <w:bookmarkStart w:id="7" w:name="OLE_LINK30"/>
      <w:bookmarkStart w:id="8" w:name="OLE_LINK31"/>
      <w:bookmarkStart w:id="9" w:name="OLE_LINK32"/>
      <w:r w:rsidRPr="00332707">
        <w:rPr>
          <w:sz w:val="18"/>
          <w:szCs w:val="18"/>
        </w:rPr>
        <w:t xml:space="preserve">Le souscripteur déclare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son chiffre d’affaires annuel consolidé (y compris </w:t>
      </w:r>
      <w:r w:rsidR="00FF519B" w:rsidRPr="00332707">
        <w:rPr>
          <w:b/>
          <w:sz w:val="18"/>
          <w:szCs w:val="18"/>
        </w:rPr>
        <w:t>filiales</w:t>
      </w:r>
      <w:r w:rsidR="00FF519B" w:rsidRPr="00332707">
        <w:rPr>
          <w:sz w:val="18"/>
          <w:szCs w:val="18"/>
        </w:rPr>
        <w:t xml:space="preserve">) est inférieur à 150 millions d’Euros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et/ou ses </w:t>
      </w:r>
      <w:r w:rsidR="00FF519B" w:rsidRPr="00332707">
        <w:rPr>
          <w:b/>
          <w:sz w:val="18"/>
          <w:szCs w:val="18"/>
        </w:rPr>
        <w:t xml:space="preserve">filiales </w:t>
      </w:r>
      <w:r w:rsidR="00FF519B" w:rsidRPr="00332707">
        <w:rPr>
          <w:sz w:val="18"/>
          <w:szCs w:val="18"/>
        </w:rPr>
        <w:t xml:space="preserve">ne sont pas côtés en bourse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w:t>
      </w:r>
      <w:r w:rsidR="00332707" w:rsidRPr="00332707">
        <w:rPr>
          <w:sz w:val="18"/>
          <w:szCs w:val="18"/>
        </w:rPr>
        <w:t xml:space="preserve">ses </w:t>
      </w:r>
      <w:r w:rsidR="00332707" w:rsidRPr="00332707">
        <w:rPr>
          <w:b/>
          <w:sz w:val="18"/>
          <w:szCs w:val="18"/>
        </w:rPr>
        <w:t>filiales</w:t>
      </w:r>
      <w:r w:rsidR="00FF519B" w:rsidRPr="00332707">
        <w:rPr>
          <w:sz w:val="18"/>
          <w:szCs w:val="18"/>
        </w:rPr>
        <w:t xml:space="preserve"> sont immatriculés en France et n’est pas filiale d’un groupe étranger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ses effectifs annuels consolidés (y compris </w:t>
      </w:r>
      <w:r w:rsidR="00FF519B" w:rsidRPr="00332707">
        <w:rPr>
          <w:b/>
          <w:sz w:val="18"/>
          <w:szCs w:val="18"/>
        </w:rPr>
        <w:t>filiales</w:t>
      </w:r>
      <w:r w:rsidR="00FF519B" w:rsidRPr="00332707">
        <w:rPr>
          <w:sz w:val="18"/>
          <w:szCs w:val="18"/>
        </w:rPr>
        <w:t xml:space="preserve">) sont au maximum de 100 employés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la société n’a pas fait l’objet d’un LBO ou de toute autre opération de ce type au cours des 5 dernières années </w:t>
      </w:r>
      <w:r w:rsidR="007178F8" w:rsidRPr="00332707">
        <w:rPr>
          <w:sz w:val="18"/>
          <w:szCs w:val="18"/>
        </w:rPr>
        <w:t>et qu’aucune</w:t>
      </w:r>
      <w:r w:rsidR="00FF519B" w:rsidRPr="00332707">
        <w:rPr>
          <w:sz w:val="18"/>
          <w:szCs w:val="18"/>
        </w:rPr>
        <w:t xml:space="preserve"> n’est prévue dans les 6 prochains mois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ses </w:t>
      </w:r>
      <w:r w:rsidR="00FF519B" w:rsidRPr="00332707">
        <w:rPr>
          <w:b/>
          <w:sz w:val="18"/>
          <w:szCs w:val="18"/>
        </w:rPr>
        <w:t>filiales</w:t>
      </w:r>
      <w:r w:rsidR="00FF519B" w:rsidRPr="00332707">
        <w:rPr>
          <w:sz w:val="18"/>
          <w:szCs w:val="18"/>
        </w:rPr>
        <w:t xml:space="preserve"> et/ou leurs dirigeants n’ont pas connaissance de faits ou de circonstances susceptibles </w:t>
      </w:r>
      <w:r w:rsidR="007178F8" w:rsidRPr="00332707">
        <w:rPr>
          <w:sz w:val="18"/>
          <w:szCs w:val="18"/>
        </w:rPr>
        <w:t>de déclencher</w:t>
      </w:r>
      <w:r w:rsidR="00FF519B" w:rsidRPr="00332707">
        <w:rPr>
          <w:sz w:val="18"/>
          <w:szCs w:val="18"/>
        </w:rPr>
        <w:t xml:space="preserve"> les garanties de la police CORPORATE ASSISTANCE </w:t>
      </w:r>
      <w:r w:rsidR="008B58A8" w:rsidRPr="00332707">
        <w:rPr>
          <w:sz w:val="18"/>
          <w:szCs w:val="18"/>
        </w:rPr>
        <w:t>EMPLOYEUR CA</w:t>
      </w:r>
      <w:r w:rsidR="00412306" w:rsidRPr="00332707">
        <w:rPr>
          <w:sz w:val="18"/>
          <w:szCs w:val="18"/>
        </w:rPr>
        <w:t>0</w:t>
      </w:r>
      <w:r w:rsidR="000B127A">
        <w:rPr>
          <w:sz w:val="18"/>
          <w:szCs w:val="18"/>
        </w:rPr>
        <w:t>4 ver 24</w:t>
      </w:r>
      <w:r w:rsidR="00FF519B" w:rsidRPr="00332707">
        <w:rPr>
          <w:sz w:val="18"/>
          <w:szCs w:val="18"/>
        </w:rPr>
        <w:t xml:space="preserve">.1 jointe au </w:t>
      </w:r>
      <w:r w:rsidR="00C52AEB" w:rsidRPr="00332707">
        <w:rPr>
          <w:sz w:val="18"/>
          <w:szCs w:val="18"/>
        </w:rPr>
        <w:t>présent bulletin</w:t>
      </w:r>
      <w:r w:rsidR="00FF519B" w:rsidRPr="00332707">
        <w:rPr>
          <w:sz w:val="18"/>
          <w:szCs w:val="18"/>
        </w:rPr>
        <w:t xml:space="preserve"> de Souscription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ses </w:t>
      </w:r>
      <w:r w:rsidR="00FF519B" w:rsidRPr="00332707">
        <w:rPr>
          <w:b/>
          <w:sz w:val="18"/>
          <w:szCs w:val="18"/>
        </w:rPr>
        <w:t>filiales</w:t>
      </w:r>
      <w:r w:rsidR="00FF519B" w:rsidRPr="00332707">
        <w:rPr>
          <w:sz w:val="18"/>
          <w:szCs w:val="18"/>
        </w:rPr>
        <w:t xml:space="preserve"> présentent des capitaux propres positifs, ne sont pas en cours de procédure de </w:t>
      </w:r>
      <w:r w:rsidR="007178F8" w:rsidRPr="00332707">
        <w:rPr>
          <w:sz w:val="18"/>
          <w:szCs w:val="18"/>
        </w:rPr>
        <w:t>sauvegarde, de</w:t>
      </w:r>
      <w:r w:rsidR="00FF519B" w:rsidRPr="00332707">
        <w:rPr>
          <w:sz w:val="18"/>
          <w:szCs w:val="18"/>
        </w:rPr>
        <w:t xml:space="preserve"> redressement judiciaire ou de liquidation judiciaire ; </w:t>
      </w:r>
    </w:p>
    <w:p w:rsidR="00FF519B" w:rsidRPr="00907FA5" w:rsidRDefault="00FF519B" w:rsidP="00907FA5">
      <w:pPr>
        <w:pStyle w:val="Paragraphedeliste"/>
        <w:numPr>
          <w:ilvl w:val="0"/>
          <w:numId w:val="22"/>
        </w:numPr>
        <w:spacing w:after="0" w:line="240" w:lineRule="auto"/>
        <w:jc w:val="both"/>
        <w:rPr>
          <w:sz w:val="18"/>
          <w:szCs w:val="18"/>
        </w:rPr>
      </w:pPr>
      <w:r w:rsidRPr="00332707">
        <w:rPr>
          <w:sz w:val="18"/>
          <w:szCs w:val="18"/>
        </w:rPr>
        <w:t xml:space="preserve">que lui-même et/ou ses </w:t>
      </w:r>
      <w:r w:rsidRPr="00332707">
        <w:rPr>
          <w:b/>
          <w:sz w:val="18"/>
          <w:szCs w:val="18"/>
        </w:rPr>
        <w:t>filiales</w:t>
      </w:r>
      <w:r w:rsidRPr="00332707">
        <w:rPr>
          <w:sz w:val="18"/>
          <w:szCs w:val="18"/>
        </w:rPr>
        <w:t xml:space="preserve"> n’opèrent pas dans les secteurs d’activité suivants : -tout organisme public, </w:t>
      </w:r>
      <w:r w:rsidR="00907FA5">
        <w:rPr>
          <w:sz w:val="18"/>
          <w:szCs w:val="18"/>
        </w:rPr>
        <w:t xml:space="preserve"> -club de sport professionnel,  </w:t>
      </w:r>
      <w:r w:rsidRPr="00332707">
        <w:rPr>
          <w:sz w:val="18"/>
          <w:szCs w:val="18"/>
        </w:rPr>
        <w:t>-cabinet de recrutement ou agence intérimaire,  -institution financière (banque, compagnie d’assurance ou réassurance, fond d’investissement ou de capital-risque),  -biotechnologie, -recherche et développement dans le domaine scientifique et/ou médical,  -exploitation et/ou extraction de charbon, -activités contraires aux bonnes mœurs, -sociétés de jeux d’argent et casinos, -culture, production ou vente de tabac</w:t>
      </w:r>
      <w:r w:rsidR="00907FA5">
        <w:rPr>
          <w:sz w:val="18"/>
          <w:szCs w:val="18"/>
        </w:rPr>
        <w:t>, -</w:t>
      </w:r>
      <w:r w:rsidR="00907FA5" w:rsidRPr="00907FA5">
        <w:rPr>
          <w:sz w:val="18"/>
          <w:szCs w:val="18"/>
        </w:rPr>
        <w:t>hôtellerie</w:t>
      </w:r>
      <w:r w:rsidR="00907FA5">
        <w:rPr>
          <w:sz w:val="18"/>
          <w:szCs w:val="18"/>
        </w:rPr>
        <w:t>, -</w:t>
      </w:r>
      <w:r w:rsidR="00907FA5" w:rsidRPr="00907FA5">
        <w:rPr>
          <w:sz w:val="18"/>
          <w:szCs w:val="18"/>
        </w:rPr>
        <w:t>restauration</w:t>
      </w:r>
      <w:r w:rsidR="00907FA5">
        <w:rPr>
          <w:sz w:val="18"/>
          <w:szCs w:val="18"/>
        </w:rPr>
        <w:t>, -</w:t>
      </w:r>
      <w:r w:rsidR="00907FA5" w:rsidRPr="00907FA5">
        <w:rPr>
          <w:sz w:val="18"/>
          <w:szCs w:val="18"/>
        </w:rPr>
        <w:t>agences de voyages</w:t>
      </w:r>
      <w:r w:rsidR="00907FA5">
        <w:rPr>
          <w:sz w:val="18"/>
          <w:szCs w:val="18"/>
        </w:rPr>
        <w:t>, -</w:t>
      </w:r>
      <w:r w:rsidR="00907FA5" w:rsidRPr="00907FA5">
        <w:rPr>
          <w:sz w:val="18"/>
          <w:szCs w:val="18"/>
        </w:rPr>
        <w:t>transports de passagers (hors ambulances et taxis)</w:t>
      </w:r>
      <w:r w:rsidR="00907FA5">
        <w:rPr>
          <w:sz w:val="18"/>
          <w:szCs w:val="18"/>
        </w:rPr>
        <w:t>, -</w:t>
      </w:r>
      <w:r w:rsidR="00907FA5" w:rsidRPr="00907FA5">
        <w:rPr>
          <w:sz w:val="18"/>
          <w:szCs w:val="18"/>
        </w:rPr>
        <w:t>magasins de vêtements</w:t>
      </w:r>
    </w:p>
    <w:p w:rsidR="00332707" w:rsidRPr="00332707" w:rsidRDefault="00C52AEB" w:rsidP="00332707">
      <w:pPr>
        <w:pStyle w:val="Paragraphedeliste"/>
        <w:numPr>
          <w:ilvl w:val="0"/>
          <w:numId w:val="22"/>
        </w:numPr>
        <w:spacing w:after="0" w:line="240" w:lineRule="auto"/>
        <w:jc w:val="both"/>
        <w:rPr>
          <w:sz w:val="18"/>
          <w:szCs w:val="18"/>
        </w:rPr>
      </w:pPr>
      <w:r w:rsidRPr="00332707">
        <w:rPr>
          <w:sz w:val="18"/>
          <w:szCs w:val="18"/>
        </w:rPr>
        <w:t>Que lui-même, ses</w:t>
      </w:r>
      <w:r w:rsidRPr="00332707">
        <w:rPr>
          <w:b/>
          <w:sz w:val="18"/>
          <w:szCs w:val="18"/>
        </w:rPr>
        <w:t xml:space="preserve"> filiales</w:t>
      </w:r>
      <w:r w:rsidRPr="00332707">
        <w:rPr>
          <w:sz w:val="18"/>
          <w:szCs w:val="18"/>
        </w:rPr>
        <w:t xml:space="preserve"> et/ou leurs </w:t>
      </w:r>
      <w:r w:rsidRPr="00332707">
        <w:rPr>
          <w:b/>
          <w:sz w:val="18"/>
          <w:szCs w:val="18"/>
        </w:rPr>
        <w:t>dirigeants</w:t>
      </w:r>
      <w:r w:rsidRPr="00332707">
        <w:rPr>
          <w:sz w:val="18"/>
          <w:szCs w:val="18"/>
        </w:rPr>
        <w:t xml:space="preserve"> respectifs n’ont pas fait l’objet de </w:t>
      </w:r>
      <w:r w:rsidRPr="00332707">
        <w:rPr>
          <w:b/>
          <w:sz w:val="18"/>
          <w:szCs w:val="18"/>
        </w:rPr>
        <w:t>réclamations</w:t>
      </w:r>
      <w:r w:rsidRPr="00332707">
        <w:rPr>
          <w:sz w:val="18"/>
          <w:szCs w:val="18"/>
        </w:rPr>
        <w:t xml:space="preserve"> amiables ou judiciaires suite à une </w:t>
      </w:r>
      <w:r w:rsidRPr="00332707">
        <w:rPr>
          <w:b/>
          <w:sz w:val="18"/>
          <w:szCs w:val="18"/>
        </w:rPr>
        <w:t>violation sociale</w:t>
      </w:r>
      <w:r w:rsidRPr="00332707">
        <w:rPr>
          <w:sz w:val="18"/>
          <w:szCs w:val="18"/>
        </w:rPr>
        <w:t xml:space="preserve"> dont le montant cumulé des transactions ou condamnations aux dommages et intérêts y compris frais de défense a dépassé</w:t>
      </w:r>
      <w:r w:rsidR="00332707" w:rsidRPr="00332707">
        <w:rPr>
          <w:sz w:val="18"/>
          <w:szCs w:val="18"/>
        </w:rPr>
        <w:t xml:space="preserve"> : </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1 et 50 : 10.000 € au cours des 3 dernières années</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51 et 100 : 30.000€ au cours des 3 dernières années</w:t>
      </w:r>
    </w:p>
    <w:p w:rsidR="00FF519B" w:rsidRPr="00D47F76" w:rsidRDefault="00FF519B" w:rsidP="009A266F">
      <w:pPr>
        <w:spacing w:after="0" w:line="240" w:lineRule="auto"/>
        <w:jc w:val="both"/>
        <w:rPr>
          <w:sz w:val="16"/>
          <w:szCs w:val="16"/>
        </w:rPr>
      </w:pPr>
    </w:p>
    <w:p w:rsidR="00B1694C" w:rsidRPr="00087F2A" w:rsidRDefault="006F1D22" w:rsidP="009A266F">
      <w:pPr>
        <w:spacing w:after="0" w:line="240" w:lineRule="auto"/>
        <w:jc w:val="both"/>
        <w:rPr>
          <w:b/>
          <w:color w:val="0000FF"/>
          <w:sz w:val="24"/>
          <w:szCs w:val="24"/>
        </w:rPr>
      </w:pPr>
      <w:r w:rsidRPr="005B4EAD">
        <w:rPr>
          <w:b/>
          <w:color w:val="0000FF"/>
          <w:sz w:val="24"/>
          <w:szCs w:val="24"/>
          <w:highlight w:val="lightGray"/>
        </w:rPr>
        <w:t xml:space="preserve">Le </w:t>
      </w:r>
      <w:r w:rsidRPr="005B4EAD">
        <w:rPr>
          <w:b/>
          <w:i/>
          <w:color w:val="0000FF"/>
          <w:sz w:val="24"/>
          <w:szCs w:val="24"/>
          <w:highlight w:val="lightGray"/>
        </w:rPr>
        <w:t>souscripteur</w:t>
      </w:r>
      <w:r w:rsidRPr="005B4EAD">
        <w:rPr>
          <w:b/>
          <w:color w:val="0000FF"/>
          <w:sz w:val="24"/>
          <w:szCs w:val="24"/>
          <w:highlight w:val="lightGray"/>
        </w:rPr>
        <w:t xml:space="preserve"> confirme que lui-même et ses </w:t>
      </w:r>
      <w:r w:rsidRPr="005B4EAD">
        <w:rPr>
          <w:b/>
          <w:i/>
          <w:color w:val="0000FF"/>
          <w:sz w:val="24"/>
          <w:szCs w:val="24"/>
          <w:highlight w:val="lightGray"/>
        </w:rPr>
        <w:t>filiales</w:t>
      </w:r>
      <w:r w:rsidR="00EA075F" w:rsidRPr="005B4EAD">
        <w:rPr>
          <w:b/>
          <w:color w:val="0000FF"/>
          <w:sz w:val="24"/>
          <w:szCs w:val="24"/>
          <w:highlight w:val="lightGray"/>
        </w:rPr>
        <w:t xml:space="preserve"> répondent</w:t>
      </w:r>
      <w:r w:rsidRPr="005B4EAD">
        <w:rPr>
          <w:b/>
          <w:color w:val="0000FF"/>
          <w:sz w:val="24"/>
          <w:szCs w:val="24"/>
          <w:highlight w:val="lightGray"/>
        </w:rPr>
        <w:t xml:space="preserve"> aux </w:t>
      </w:r>
      <w:r w:rsidR="00D63997" w:rsidRPr="005B4EAD">
        <w:rPr>
          <w:b/>
          <w:color w:val="0000FF"/>
          <w:sz w:val="24"/>
          <w:szCs w:val="24"/>
          <w:highlight w:val="lightGray"/>
        </w:rPr>
        <w:t>Critères d’Eligibilité</w:t>
      </w:r>
      <w:r w:rsidR="009A266F" w:rsidRPr="005B4EAD">
        <w:rPr>
          <w:b/>
          <w:color w:val="0000FF"/>
          <w:sz w:val="24"/>
          <w:szCs w:val="24"/>
          <w:highlight w:val="lightGray"/>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AF4B8A">
        <w:rPr>
          <w:b/>
          <w:color w:val="0000FF"/>
          <w:sz w:val="24"/>
          <w:szCs w:val="24"/>
          <w:highlight w:val="lightGray"/>
        </w:rPr>
      </w:r>
      <w:r w:rsidR="00AF4B8A">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OUI</w:t>
      </w:r>
      <w:r w:rsidR="009A266F" w:rsidRPr="00087F2A">
        <w:rPr>
          <w:b/>
          <w:color w:val="0000FF"/>
          <w:sz w:val="24"/>
          <w:szCs w:val="24"/>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AF4B8A">
        <w:rPr>
          <w:b/>
          <w:color w:val="0000FF"/>
          <w:sz w:val="24"/>
          <w:szCs w:val="24"/>
          <w:highlight w:val="lightGray"/>
        </w:rPr>
      </w:r>
      <w:r w:rsidR="00AF4B8A">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 xml:space="preserve"> </w:t>
      </w:r>
      <w:r w:rsidR="009A266F" w:rsidRPr="00087F2A">
        <w:rPr>
          <w:b/>
          <w:color w:val="0000FF"/>
          <w:sz w:val="24"/>
          <w:szCs w:val="24"/>
        </w:rPr>
        <w:t>NON</w:t>
      </w:r>
    </w:p>
    <w:p w:rsidR="006F1D22" w:rsidRPr="00B17C62" w:rsidRDefault="006F1D22" w:rsidP="009A266F">
      <w:pPr>
        <w:spacing w:after="0" w:line="240" w:lineRule="auto"/>
        <w:jc w:val="both"/>
        <w:rPr>
          <w:b/>
          <w:color w:val="0000FF"/>
          <w:sz w:val="16"/>
          <w:szCs w:val="16"/>
          <w:highlight w:val="lightGray"/>
        </w:rPr>
      </w:pPr>
    </w:p>
    <w:p w:rsidR="00332707" w:rsidRPr="00332707" w:rsidRDefault="006F1D22" w:rsidP="00332707">
      <w:pPr>
        <w:shd w:val="clear" w:color="auto" w:fill="C0C0C0"/>
        <w:ind w:firstLine="348"/>
        <w:jc w:val="center"/>
        <w:rPr>
          <w:b/>
          <w:color w:val="000080"/>
          <w:sz w:val="20"/>
          <w:szCs w:val="20"/>
        </w:rPr>
      </w:pPr>
      <w:r w:rsidRPr="00ED67EE">
        <w:rPr>
          <w:b/>
          <w:color w:val="000080"/>
          <w:sz w:val="20"/>
          <w:szCs w:val="20"/>
        </w:rPr>
        <w:t xml:space="preserve">Si le </w:t>
      </w:r>
      <w:r w:rsidRPr="00ED67EE">
        <w:rPr>
          <w:b/>
          <w:i/>
          <w:color w:val="000080"/>
          <w:sz w:val="20"/>
          <w:szCs w:val="20"/>
        </w:rPr>
        <w:t>souscripteur</w:t>
      </w:r>
      <w:r w:rsidRPr="00ED67EE">
        <w:rPr>
          <w:b/>
          <w:color w:val="000080"/>
          <w:sz w:val="20"/>
          <w:szCs w:val="20"/>
        </w:rPr>
        <w:t xml:space="preserve"> et ses </w:t>
      </w:r>
      <w:r w:rsidRPr="00ED67EE">
        <w:rPr>
          <w:b/>
          <w:i/>
          <w:color w:val="000080"/>
          <w:sz w:val="20"/>
          <w:szCs w:val="20"/>
        </w:rPr>
        <w:t>filiales</w:t>
      </w:r>
      <w:r w:rsidR="000321B3">
        <w:rPr>
          <w:b/>
          <w:color w:val="000080"/>
          <w:sz w:val="20"/>
          <w:szCs w:val="20"/>
        </w:rPr>
        <w:t xml:space="preserve"> ne ré</w:t>
      </w:r>
      <w:r w:rsidRPr="00ED67EE">
        <w:rPr>
          <w:b/>
          <w:color w:val="000080"/>
          <w:sz w:val="20"/>
          <w:szCs w:val="20"/>
        </w:rPr>
        <w:t xml:space="preserve">pondent pas aux Critères d’Eligibilité, nous vous invitons à nous retourner rempli le </w:t>
      </w:r>
      <w:r w:rsidRPr="00ED67EE">
        <w:rPr>
          <w:b/>
          <w:color w:val="000080"/>
          <w:sz w:val="20"/>
          <w:szCs w:val="20"/>
          <w:u w:val="single"/>
        </w:rPr>
        <w:t>Questionnaire – Proposition « Employeur »</w:t>
      </w:r>
      <w:r w:rsidR="000321B3">
        <w:rPr>
          <w:b/>
          <w:color w:val="000080"/>
          <w:sz w:val="20"/>
          <w:szCs w:val="20"/>
        </w:rPr>
        <w:t xml:space="preserve"> afin de vous transmettre</w:t>
      </w:r>
      <w:r w:rsidRPr="00ED67EE">
        <w:rPr>
          <w:b/>
          <w:color w:val="000080"/>
          <w:sz w:val="20"/>
          <w:szCs w:val="20"/>
        </w:rPr>
        <w:t xml:space="preserve"> un projet de couverture personnalisée comprenant des plafonds de garantie, des franchises et une tarification adaptée</w:t>
      </w:r>
      <w:r w:rsidR="00332707">
        <w:rPr>
          <w:b/>
          <w:color w:val="000080"/>
          <w:sz w:val="20"/>
          <w:szCs w:val="20"/>
        </w:rPr>
        <w:t xml:space="preserve"> au profil de votre entreprise.</w:t>
      </w:r>
    </w:p>
    <w:p w:rsidR="00080CFD" w:rsidRPr="00D47F76" w:rsidRDefault="00CB3B7A" w:rsidP="00080CFD">
      <w:pPr>
        <w:spacing w:after="0" w:line="240" w:lineRule="auto"/>
        <w:rPr>
          <w:rFonts w:asciiTheme="minorHAnsi" w:hAnsiTheme="minorHAnsi"/>
          <w:b/>
          <w:color w:val="0000FF"/>
          <w:sz w:val="24"/>
          <w:szCs w:val="24"/>
          <w:lang w:eastAsia="fr-FR"/>
        </w:rPr>
      </w:pPr>
      <w:r w:rsidRPr="00D47F76">
        <w:rPr>
          <w:rFonts w:asciiTheme="minorHAnsi" w:hAnsiTheme="minorHAnsi"/>
          <w:b/>
          <w:color w:val="0000FF"/>
          <w:sz w:val="24"/>
          <w:szCs w:val="24"/>
          <w:highlight w:val="lightGray"/>
          <w:lang w:eastAsia="fr-FR"/>
        </w:rPr>
        <w:t>Prime</w:t>
      </w:r>
      <w:r w:rsidR="009B2B38">
        <w:rPr>
          <w:rFonts w:asciiTheme="minorHAnsi" w:hAnsiTheme="minorHAnsi"/>
          <w:b/>
          <w:color w:val="0000FF"/>
          <w:sz w:val="24"/>
          <w:szCs w:val="24"/>
          <w:highlight w:val="lightGray"/>
          <w:lang w:eastAsia="fr-FR"/>
        </w:rPr>
        <w:t> </w:t>
      </w:r>
      <w:r w:rsidR="00110494">
        <w:rPr>
          <w:rFonts w:asciiTheme="minorHAnsi" w:hAnsiTheme="minorHAnsi"/>
          <w:sz w:val="24"/>
          <w:szCs w:val="24"/>
        </w:rPr>
        <w:t xml:space="preserve">: </w:t>
      </w:r>
      <w:r w:rsidR="00110494" w:rsidRPr="005B4EAD">
        <w:rPr>
          <w:rFonts w:asciiTheme="minorHAnsi" w:hAnsiTheme="minorHAnsi"/>
          <w:szCs w:val="24"/>
        </w:rPr>
        <w:t>TSA (</w:t>
      </w:r>
      <w:r w:rsidR="009B2B38" w:rsidRPr="005B4EAD">
        <w:rPr>
          <w:rFonts w:asciiTheme="minorHAnsi" w:hAnsiTheme="minorHAnsi"/>
          <w:szCs w:val="24"/>
        </w:rPr>
        <w:t xml:space="preserve">Taxe sur les </w:t>
      </w:r>
      <w:r w:rsidR="00A2581F" w:rsidRPr="005B4EAD">
        <w:rPr>
          <w:rFonts w:asciiTheme="minorHAnsi" w:hAnsiTheme="minorHAnsi"/>
          <w:szCs w:val="24"/>
        </w:rPr>
        <w:t>assurances) non</w:t>
      </w:r>
      <w:r w:rsidR="009B2B38" w:rsidRPr="005B4EAD">
        <w:rPr>
          <w:rFonts w:asciiTheme="minorHAnsi" w:hAnsiTheme="minorHAnsi"/>
          <w:szCs w:val="24"/>
        </w:rPr>
        <w:t xml:space="preserve"> récupérable / TVA : Récupérable </w:t>
      </w:r>
    </w:p>
    <w:p w:rsidR="00C94A9C" w:rsidRDefault="00080CFD" w:rsidP="00042C71">
      <w:pPr>
        <w:spacing w:after="0" w:line="240" w:lineRule="auto"/>
        <w:rPr>
          <w:b/>
          <w:color w:val="0000FF"/>
          <w:sz w:val="20"/>
          <w:szCs w:val="20"/>
        </w:rPr>
      </w:pPr>
      <w:r w:rsidRPr="00080CFD">
        <w:rPr>
          <w:b/>
          <w:color w:val="0000FF"/>
          <w:sz w:val="20"/>
          <w:szCs w:val="20"/>
        </w:rPr>
        <w:t>En vous référant à la grille Tarifaire EMPLOYEUR en vigueur</w:t>
      </w:r>
      <w:r w:rsidR="00C94A9C">
        <w:rPr>
          <w:b/>
          <w:color w:val="0000FF"/>
          <w:sz w:val="20"/>
          <w:szCs w:val="20"/>
        </w:rPr>
        <w:t>,</w:t>
      </w:r>
      <w:r w:rsidRPr="00080CFD">
        <w:rPr>
          <w:b/>
          <w:color w:val="0000FF"/>
          <w:sz w:val="20"/>
          <w:szCs w:val="20"/>
        </w:rPr>
        <w:t xml:space="preserve"> merci d’indiquer l’option de garantie choisie :</w:t>
      </w:r>
      <w:r w:rsidR="00042C71">
        <w:rPr>
          <w:b/>
          <w:color w:val="0000FF"/>
          <w:sz w:val="20"/>
          <w:szCs w:val="20"/>
        </w:rPr>
        <w:t xml:space="preserve"> </w:t>
      </w:r>
    </w:p>
    <w:p w:rsidR="00907FA5" w:rsidRDefault="00907FA5" w:rsidP="00042C71">
      <w:pPr>
        <w:spacing w:after="0" w:line="240" w:lineRule="auto"/>
        <w:rPr>
          <w:b/>
          <w:color w:val="0000FF"/>
          <w:sz w:val="20"/>
          <w:szCs w:val="20"/>
        </w:rPr>
      </w:pPr>
    </w:p>
    <w:bookmarkStart w:id="10" w:name="_MON_1375790394"/>
    <w:bookmarkEnd w:id="10"/>
    <w:p w:rsidR="002A4F6C" w:rsidRDefault="000E3321" w:rsidP="002A4F6C">
      <w:r>
        <w:object w:dxaOrig="10712"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pt;height:149.15pt" o:ole="">
            <v:imagedata r:id="rId9" o:title=""/>
          </v:shape>
          <o:OLEObject Type="Embed" ProgID="Excel.Sheet.8" ShapeID="_x0000_i1025" DrawAspect="Content" ObjectID="_1764675516" r:id="rId10"/>
        </w:object>
      </w:r>
    </w:p>
    <w:p w:rsidR="00ED4B33" w:rsidRPr="00D47F76" w:rsidRDefault="00F6292F" w:rsidP="00D47F76">
      <w:pPr>
        <w:spacing w:after="0" w:line="240" w:lineRule="auto"/>
        <w:rPr>
          <w:b/>
          <w:i/>
          <w:sz w:val="20"/>
          <w:szCs w:val="20"/>
        </w:rPr>
      </w:pPr>
      <w:bookmarkStart w:id="11" w:name="OLE_LINK33"/>
      <w:bookmarkStart w:id="12" w:name="OLE_LINK34"/>
      <w:bookmarkStart w:id="13" w:name="OLE_LINK35"/>
      <w:bookmarkStart w:id="14" w:name="OLE_LINK36"/>
      <w:bookmarkEnd w:id="6"/>
      <w:bookmarkEnd w:id="7"/>
      <w:bookmarkEnd w:id="8"/>
      <w:bookmarkEnd w:id="9"/>
      <w:r w:rsidRPr="006E25FD">
        <w:rPr>
          <w:b/>
          <w:color w:val="0000FF"/>
          <w:sz w:val="24"/>
          <w:szCs w:val="28"/>
          <w:highlight w:val="lightGray"/>
        </w:rPr>
        <w:lastRenderedPageBreak/>
        <w:t xml:space="preserve">Informations relatives à la garantie </w:t>
      </w:r>
      <w:r w:rsidR="00475355" w:rsidRPr="006E25FD">
        <w:rPr>
          <w:sz w:val="18"/>
          <w:szCs w:val="20"/>
        </w:rPr>
        <w:t xml:space="preserve"> </w:t>
      </w:r>
      <w:r w:rsidR="006E25FD">
        <w:rPr>
          <w:sz w:val="20"/>
          <w:szCs w:val="20"/>
        </w:rPr>
        <w:br/>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de prise de garantie souhaitée est le : </w:t>
      </w:r>
      <w:r>
        <w:rPr>
          <w:b/>
          <w:sz w:val="20"/>
          <w:szCs w:val="20"/>
        </w:rPr>
        <w:fldChar w:fldCharType="begin">
          <w:ffData>
            <w:name w:val="Texte31"/>
            <w:enabled/>
            <w:calcOnExit w:val="0"/>
            <w:textInput/>
          </w:ffData>
        </w:fldChar>
      </w:r>
      <w:bookmarkStart w:id="15" w:name="Texte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p w:rsidR="00F6292F" w:rsidRDefault="00F6292F" w:rsidP="009212FC">
      <w:pPr>
        <w:spacing w:after="80"/>
        <w:ind w:left="284" w:firstLine="73"/>
        <w:rPr>
          <w:sz w:val="20"/>
          <w:szCs w:val="20"/>
        </w:rPr>
      </w:pPr>
      <w:r w:rsidRPr="002C6AF9">
        <w:rPr>
          <w:sz w:val="20"/>
          <w:szCs w:val="20"/>
        </w:rPr>
        <w:t xml:space="preserve">Cette date ne </w:t>
      </w:r>
      <w:r w:rsidR="006D2457" w:rsidRPr="002C6AF9">
        <w:rPr>
          <w:sz w:val="20"/>
          <w:szCs w:val="20"/>
        </w:rPr>
        <w:t>peut être</w:t>
      </w:r>
      <w:r w:rsidRPr="002C6AF9">
        <w:rPr>
          <w:sz w:val="20"/>
          <w:szCs w:val="20"/>
        </w:rPr>
        <w:t xml:space="preserve"> antérieure </w:t>
      </w:r>
      <w:r>
        <w:rPr>
          <w:sz w:val="20"/>
          <w:szCs w:val="20"/>
        </w:rPr>
        <w:t xml:space="preserve">à </w:t>
      </w:r>
      <w:r w:rsidRPr="002C6AF9">
        <w:rPr>
          <w:sz w:val="20"/>
          <w:szCs w:val="20"/>
        </w:rPr>
        <w:t>l</w:t>
      </w:r>
      <w:r>
        <w:rPr>
          <w:sz w:val="20"/>
          <w:szCs w:val="20"/>
        </w:rPr>
        <w:t>a</w:t>
      </w:r>
      <w:r w:rsidRPr="002C6AF9">
        <w:rPr>
          <w:sz w:val="20"/>
          <w:szCs w:val="20"/>
        </w:rPr>
        <w:t xml:space="preserve"> date de signature du présent Bulletin de Souscription.</w:t>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d’échéance souhaitée est le :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F6292F" w:rsidRDefault="00F6292F" w:rsidP="009212FC">
      <w:pPr>
        <w:tabs>
          <w:tab w:val="num" w:pos="360"/>
        </w:tabs>
        <w:spacing w:after="80"/>
        <w:ind w:left="284" w:firstLine="73"/>
        <w:rPr>
          <w:sz w:val="20"/>
          <w:szCs w:val="20"/>
        </w:rPr>
      </w:pPr>
      <w:r w:rsidRPr="002C6AF9">
        <w:rPr>
          <w:sz w:val="20"/>
          <w:szCs w:val="20"/>
        </w:rPr>
        <w:t>L</w:t>
      </w:r>
      <w:r>
        <w:rPr>
          <w:sz w:val="20"/>
          <w:szCs w:val="20"/>
        </w:rPr>
        <w:t>a</w:t>
      </w:r>
      <w:r w:rsidRPr="002C6AF9">
        <w:rPr>
          <w:sz w:val="20"/>
          <w:szCs w:val="20"/>
        </w:rPr>
        <w:t xml:space="preserve"> première </w:t>
      </w:r>
      <w:r w:rsidRPr="001D70D6">
        <w:rPr>
          <w:b/>
          <w:i/>
          <w:sz w:val="20"/>
          <w:szCs w:val="20"/>
        </w:rPr>
        <w:t>période d’assurance</w:t>
      </w:r>
      <w:r w:rsidRPr="002C6AF9">
        <w:rPr>
          <w:sz w:val="20"/>
          <w:szCs w:val="20"/>
        </w:rPr>
        <w:t xml:space="preserve"> </w:t>
      </w:r>
      <w:r>
        <w:rPr>
          <w:sz w:val="20"/>
          <w:szCs w:val="20"/>
        </w:rPr>
        <w:t>ne</w:t>
      </w:r>
      <w:r w:rsidRPr="002C6AF9">
        <w:rPr>
          <w:sz w:val="20"/>
          <w:szCs w:val="20"/>
        </w:rPr>
        <w:t xml:space="preserve"> peut être inférieur</w:t>
      </w:r>
      <w:r>
        <w:rPr>
          <w:sz w:val="20"/>
          <w:szCs w:val="20"/>
        </w:rPr>
        <w:t>e</w:t>
      </w:r>
      <w:r w:rsidRPr="002C6AF9">
        <w:rPr>
          <w:sz w:val="20"/>
          <w:szCs w:val="20"/>
        </w:rPr>
        <w:t xml:space="preserve"> à 6 mois ni dépasser </w:t>
      </w:r>
      <w:r w:rsidR="00434A12" w:rsidRPr="002C6AF9">
        <w:rPr>
          <w:sz w:val="20"/>
          <w:szCs w:val="20"/>
        </w:rPr>
        <w:t>18 mois</w:t>
      </w:r>
      <w:r w:rsidRPr="002C6AF9">
        <w:rPr>
          <w:sz w:val="20"/>
          <w:szCs w:val="20"/>
        </w:rPr>
        <w:t xml:space="preserve">. </w:t>
      </w:r>
    </w:p>
    <w:p w:rsidR="00C60809" w:rsidRDefault="00C60809" w:rsidP="009212FC">
      <w:pPr>
        <w:tabs>
          <w:tab w:val="num" w:pos="360"/>
        </w:tabs>
        <w:spacing w:after="120"/>
        <w:ind w:left="284" w:firstLine="73"/>
        <w:rPr>
          <w:sz w:val="20"/>
          <w:szCs w:val="20"/>
        </w:rPr>
      </w:pPr>
      <w:r w:rsidRPr="00C60809">
        <w:rPr>
          <w:b/>
          <w:color w:val="0000FF"/>
          <w:sz w:val="20"/>
          <w:szCs w:val="20"/>
        </w:rPr>
        <w:t>Période d’assurance :</w:t>
      </w:r>
      <w:r>
        <w:rPr>
          <w:sz w:val="20"/>
          <w:szCs w:val="20"/>
        </w:rPr>
        <w:t xml:space="preserve"> 12 mois</w:t>
      </w:r>
    </w:p>
    <w:p w:rsidR="00C60809" w:rsidRDefault="00C60809" w:rsidP="009212FC">
      <w:pPr>
        <w:tabs>
          <w:tab w:val="num" w:pos="360"/>
        </w:tabs>
        <w:spacing w:after="120"/>
        <w:ind w:left="284" w:firstLine="73"/>
        <w:rPr>
          <w:sz w:val="20"/>
          <w:szCs w:val="24"/>
        </w:rPr>
      </w:pPr>
      <w:r w:rsidRPr="00C60809">
        <w:rPr>
          <w:b/>
          <w:color w:val="0000FF"/>
          <w:sz w:val="20"/>
          <w:szCs w:val="20"/>
        </w:rPr>
        <w:t>Préavis de résiliation :</w:t>
      </w:r>
      <w:r w:rsidR="000321B3">
        <w:rPr>
          <w:b/>
          <w:color w:val="0000FF"/>
          <w:sz w:val="20"/>
          <w:szCs w:val="20"/>
        </w:rPr>
        <w:t xml:space="preserve"> </w:t>
      </w:r>
      <w:r w:rsidR="000321B3" w:rsidRPr="000321B3">
        <w:rPr>
          <w:sz w:val="20"/>
          <w:szCs w:val="24"/>
        </w:rPr>
        <w:t>contrat en</w:t>
      </w:r>
      <w:r w:rsidRPr="00C60809">
        <w:rPr>
          <w:sz w:val="20"/>
          <w:szCs w:val="24"/>
        </w:rPr>
        <w:t xml:space="preserve"> </w:t>
      </w:r>
      <w:r w:rsidRPr="009A4CCE">
        <w:rPr>
          <w:sz w:val="20"/>
          <w:szCs w:val="24"/>
        </w:rPr>
        <w:t xml:space="preserve">tacite reconduction à </w:t>
      </w:r>
      <w:r w:rsidR="000321B3">
        <w:rPr>
          <w:sz w:val="20"/>
          <w:szCs w:val="24"/>
        </w:rPr>
        <w:t>l’</w:t>
      </w:r>
      <w:r w:rsidRPr="009A4CCE">
        <w:rPr>
          <w:sz w:val="20"/>
          <w:szCs w:val="24"/>
        </w:rPr>
        <w:t xml:space="preserve">échéance avec préavis d’un mois  </w:t>
      </w:r>
    </w:p>
    <w:p w:rsidR="00412306" w:rsidRPr="006E25FD" w:rsidRDefault="00412306" w:rsidP="006E25FD">
      <w:pPr>
        <w:tabs>
          <w:tab w:val="num" w:pos="360"/>
        </w:tabs>
        <w:spacing w:after="120"/>
        <w:rPr>
          <w:b/>
          <w:color w:val="0000FF"/>
          <w:sz w:val="18"/>
          <w:szCs w:val="20"/>
        </w:rPr>
      </w:pPr>
      <w:r w:rsidRPr="006E25FD">
        <w:rPr>
          <w:b/>
          <w:color w:val="0000FF"/>
          <w:sz w:val="24"/>
          <w:szCs w:val="28"/>
          <w:highlight w:val="lightGray"/>
        </w:rPr>
        <w:t>Conditions de mise en place de la garantie</w:t>
      </w:r>
      <w:r w:rsidRPr="006E25FD">
        <w:rPr>
          <w:b/>
          <w:color w:val="0000FF"/>
          <w:sz w:val="24"/>
          <w:szCs w:val="28"/>
        </w:rPr>
        <w:t> :</w:t>
      </w:r>
    </w:p>
    <w:p w:rsidR="00F6292F" w:rsidRPr="00F73A37" w:rsidRDefault="00F6292F" w:rsidP="00E62D14">
      <w:pPr>
        <w:spacing w:after="0" w:line="240" w:lineRule="auto"/>
        <w:ind w:left="360"/>
        <w:jc w:val="both"/>
        <w:rPr>
          <w:b/>
          <w:color w:val="0000FF"/>
          <w:sz w:val="20"/>
          <w:szCs w:val="20"/>
        </w:rPr>
      </w:pPr>
      <w:r w:rsidRPr="00F73A37">
        <w:rPr>
          <w:b/>
          <w:color w:val="0000FF"/>
          <w:sz w:val="20"/>
          <w:szCs w:val="20"/>
        </w:rPr>
        <w:t>La garantie prendra effet sous réserve :</w:t>
      </w:r>
    </w:p>
    <w:p w:rsidR="006D2457" w:rsidRDefault="006D2457" w:rsidP="006D2457">
      <w:pPr>
        <w:numPr>
          <w:ilvl w:val="0"/>
          <w:numId w:val="8"/>
        </w:numPr>
        <w:tabs>
          <w:tab w:val="clear" w:pos="757"/>
          <w:tab w:val="num" w:pos="540"/>
        </w:tabs>
        <w:spacing w:after="0" w:line="240" w:lineRule="auto"/>
        <w:ind w:left="540" w:hanging="180"/>
        <w:rPr>
          <w:sz w:val="20"/>
          <w:szCs w:val="20"/>
        </w:rPr>
      </w:pPr>
      <w:r w:rsidRPr="002C6AF9">
        <w:rPr>
          <w:sz w:val="20"/>
          <w:szCs w:val="20"/>
        </w:rPr>
        <w:t>De l’envoi</w:t>
      </w:r>
      <w:r w:rsidR="00F6292F" w:rsidRPr="002C6AF9">
        <w:rPr>
          <w:sz w:val="20"/>
          <w:szCs w:val="20"/>
        </w:rPr>
        <w:t xml:space="preserve"> </w:t>
      </w:r>
      <w:r w:rsidR="00F6292F">
        <w:rPr>
          <w:sz w:val="20"/>
          <w:szCs w:val="20"/>
        </w:rPr>
        <w:t xml:space="preserve">du présent Bulletin de Souscription à </w:t>
      </w:r>
      <w:r w:rsidR="00F6292F" w:rsidRPr="001D70D6">
        <w:rPr>
          <w:b/>
          <w:i/>
          <w:sz w:val="20"/>
          <w:szCs w:val="20"/>
        </w:rPr>
        <w:t>l’assureur</w:t>
      </w:r>
      <w:r w:rsidR="00F6292F">
        <w:rPr>
          <w:sz w:val="20"/>
          <w:szCs w:val="20"/>
        </w:rPr>
        <w:t xml:space="preserve"> dans les 15 jours de sa signature.</w:t>
      </w:r>
    </w:p>
    <w:p w:rsidR="00F6292F" w:rsidRPr="00434A12" w:rsidRDefault="00F6292F" w:rsidP="00434A12">
      <w:pPr>
        <w:numPr>
          <w:ilvl w:val="0"/>
          <w:numId w:val="8"/>
        </w:numPr>
        <w:tabs>
          <w:tab w:val="clear" w:pos="757"/>
          <w:tab w:val="num" w:pos="540"/>
        </w:tabs>
        <w:spacing w:after="0" w:line="240" w:lineRule="auto"/>
        <w:ind w:left="540" w:hanging="180"/>
        <w:rPr>
          <w:sz w:val="20"/>
          <w:szCs w:val="20"/>
        </w:rPr>
      </w:pPr>
      <w:r w:rsidRPr="006D2457">
        <w:rPr>
          <w:sz w:val="20"/>
          <w:szCs w:val="20"/>
        </w:rPr>
        <w:t xml:space="preserve">De l’accord de </w:t>
      </w:r>
      <w:r w:rsidRPr="006D2457">
        <w:rPr>
          <w:b/>
          <w:i/>
          <w:sz w:val="20"/>
          <w:szCs w:val="20"/>
        </w:rPr>
        <w:t>l’assureur</w:t>
      </w:r>
      <w:r w:rsidRPr="006D2457">
        <w:rPr>
          <w:sz w:val="20"/>
          <w:szCs w:val="20"/>
        </w:rPr>
        <w:t xml:space="preserve"> lequel sera manifesté par l’envoi via votre courtier d’assurances d’une lettre de confirmation de garantie, de votre police d’assurance établie sur le modèle référencé C</w:t>
      </w:r>
      <w:r w:rsidR="00FA71D9">
        <w:rPr>
          <w:sz w:val="20"/>
          <w:szCs w:val="20"/>
        </w:rPr>
        <w:t>ORPORATE ASSISTANCE EMPLOYEUR</w:t>
      </w:r>
      <w:r w:rsidR="000B127A">
        <w:rPr>
          <w:sz w:val="20"/>
          <w:szCs w:val="20"/>
        </w:rPr>
        <w:t xml:space="preserve"> CA04 ver 24</w:t>
      </w:r>
      <w:r w:rsidR="00DF418A" w:rsidRPr="006D2457">
        <w:rPr>
          <w:sz w:val="20"/>
          <w:szCs w:val="20"/>
        </w:rPr>
        <w:t>.1</w:t>
      </w:r>
      <w:r w:rsidRPr="006D2457">
        <w:rPr>
          <w:sz w:val="20"/>
          <w:szCs w:val="20"/>
        </w:rPr>
        <w:t xml:space="preserve"> et de la quittance d’appel de prime.</w:t>
      </w:r>
      <w:r w:rsidR="00E62D14" w:rsidRPr="006D2457">
        <w:rPr>
          <w:sz w:val="20"/>
          <w:szCs w:val="20"/>
        </w:rPr>
        <w:br/>
      </w:r>
      <w:r w:rsidRPr="00434A12">
        <w:rPr>
          <w:sz w:val="20"/>
          <w:szCs w:val="20"/>
        </w:rPr>
        <w:t>La prime afférente à la première période d’assurance</w:t>
      </w:r>
      <w:r w:rsidRPr="00434A12">
        <w:rPr>
          <w:b/>
          <w:color w:val="0000FF"/>
          <w:sz w:val="20"/>
          <w:szCs w:val="20"/>
        </w:rPr>
        <w:t xml:space="preserve"> </w:t>
      </w:r>
      <w:r w:rsidRPr="00434A12">
        <w:rPr>
          <w:sz w:val="20"/>
          <w:szCs w:val="20"/>
        </w:rPr>
        <w:t xml:space="preserve">sera calculée par l’assureur au prorata de la prime annuelle proposée dans la Grille Tarifaire. </w:t>
      </w:r>
    </w:p>
    <w:p w:rsidR="00080CFD" w:rsidRPr="00E62D14" w:rsidRDefault="00080CFD" w:rsidP="00080CFD">
      <w:pPr>
        <w:spacing w:after="0" w:line="240" w:lineRule="auto"/>
        <w:rPr>
          <w:sz w:val="8"/>
          <w:szCs w:val="8"/>
        </w:rPr>
      </w:pPr>
    </w:p>
    <w:p w:rsidR="006F1D22" w:rsidRPr="006E25FD" w:rsidRDefault="006F1D22" w:rsidP="00080CFD">
      <w:pPr>
        <w:spacing w:after="0" w:line="240" w:lineRule="auto"/>
        <w:rPr>
          <w:b/>
          <w:i/>
          <w:color w:val="0000FF"/>
          <w:sz w:val="24"/>
          <w:szCs w:val="28"/>
        </w:rPr>
      </w:pPr>
      <w:r w:rsidRPr="006E25FD">
        <w:rPr>
          <w:b/>
          <w:color w:val="0000FF"/>
          <w:sz w:val="24"/>
          <w:szCs w:val="28"/>
          <w:highlight w:val="lightGray"/>
        </w:rPr>
        <w:t xml:space="preserve">Déclaration du </w:t>
      </w:r>
      <w:r w:rsidRPr="006E25FD">
        <w:rPr>
          <w:b/>
          <w:i/>
          <w:color w:val="0000FF"/>
          <w:sz w:val="24"/>
          <w:szCs w:val="28"/>
          <w:highlight w:val="lightGray"/>
        </w:rPr>
        <w:t>souscripteur</w:t>
      </w:r>
      <w:r w:rsidR="00F62252" w:rsidRPr="006E25FD">
        <w:rPr>
          <w:b/>
          <w:i/>
          <w:color w:val="0000FF"/>
          <w:sz w:val="24"/>
          <w:szCs w:val="28"/>
        </w:rPr>
        <w:t> :</w:t>
      </w:r>
    </w:p>
    <w:p w:rsidR="00F62252" w:rsidRPr="00434A12" w:rsidRDefault="006E25FD" w:rsidP="00F62252">
      <w:pPr>
        <w:spacing w:after="0" w:line="240" w:lineRule="auto"/>
        <w:rPr>
          <w:rFonts w:ascii="Times New Roman" w:hAnsi="Times New Roman"/>
          <w:sz w:val="16"/>
          <w:szCs w:val="16"/>
        </w:rPr>
      </w:pPr>
      <w:r>
        <w:rPr>
          <w:rFonts w:ascii="Times New Roman" w:hAnsi="Times New Roman"/>
          <w:sz w:val="16"/>
          <w:szCs w:val="16"/>
        </w:rPr>
        <w:br/>
      </w:r>
      <w:r w:rsidR="00F62252" w:rsidRPr="00434A12">
        <w:rPr>
          <w:rFonts w:ascii="Times New Roman" w:hAnsi="Times New Roman"/>
          <w:sz w:val="16"/>
          <w:szCs w:val="16"/>
        </w:rPr>
        <w:t>LE SIGNATAIRE DECLARE :</w:t>
      </w:r>
    </w:p>
    <w:p w:rsidR="00F62252" w:rsidRPr="00434A12" w:rsidRDefault="00F62252" w:rsidP="00F62252">
      <w:pPr>
        <w:spacing w:after="0" w:line="240" w:lineRule="auto"/>
        <w:jc w:val="both"/>
        <w:rPr>
          <w:rFonts w:ascii="Times New Roman" w:hAnsi="Times New Roman"/>
          <w:sz w:val="16"/>
          <w:szCs w:val="16"/>
        </w:rPr>
      </w:pP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PREALABLEMENT PRIS CONNAISSANCE ET ACCEPTER LES CONDITIONS PARTICULIERES (NOTAMMENT LES SOUS LIMITES ET LES FRANCHISES) LES CONDITIONS SPECIALES ET GENERALES REFERENCEES « CORPORATE </w:t>
      </w:r>
      <w:r w:rsidR="000B127A">
        <w:rPr>
          <w:rFonts w:ascii="Times New Roman" w:hAnsi="Times New Roman"/>
          <w:sz w:val="16"/>
          <w:szCs w:val="16"/>
        </w:rPr>
        <w:t>ASSISTANCE EMPLOYEUR CA04 ver 24</w:t>
      </w:r>
      <w:r w:rsidRPr="00434A12">
        <w:rPr>
          <w:rFonts w:ascii="Times New Roman" w:hAnsi="Times New Roman"/>
          <w:sz w:val="16"/>
          <w:szCs w:val="16"/>
        </w:rPr>
        <w:t xml:space="preserve">.1» SOUSCRIT AUPRES DE CHUBB EUROPEAN GROUP SE, GROUPAMA PJ ET DE LA SOCIETE MONDIAL ASSISTANCE JOINTES AU PRESENT BULLETIN DE SOUSCRIPTION DONT IL CONSERVE UNE COPIE, ET DEMANDER L’ETABLISSEMENT DU CONTRAT SUR LA BASE DE CES MEMES </w:t>
      </w:r>
      <w:r w:rsidR="006D2457" w:rsidRPr="00434A12">
        <w:rPr>
          <w:rFonts w:ascii="Times New Roman" w:hAnsi="Times New Roman"/>
          <w:sz w:val="16"/>
          <w:szCs w:val="16"/>
        </w:rPr>
        <w:t>DOCUMENTS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RECU ET PRIS CONNAISSANCE DE LA FICHE D’INFORMATION RELATIVE AU FONCTIONNEMENT DES </w:t>
      </w:r>
      <w:r w:rsidR="006D2457" w:rsidRPr="00434A12">
        <w:rPr>
          <w:rFonts w:ascii="Times New Roman" w:hAnsi="Times New Roman"/>
          <w:sz w:val="16"/>
          <w:szCs w:val="16"/>
        </w:rPr>
        <w:t>GARANTIES « RESPONSABILITE</w:t>
      </w:r>
      <w:r w:rsidRPr="00434A12">
        <w:rPr>
          <w:rFonts w:ascii="Times New Roman" w:hAnsi="Times New Roman"/>
          <w:sz w:val="16"/>
          <w:szCs w:val="16"/>
        </w:rPr>
        <w:t xml:space="preserve"> CIVILE </w:t>
      </w:r>
      <w:r w:rsidR="0037746A" w:rsidRPr="00434A12">
        <w:rPr>
          <w:rFonts w:ascii="Times New Roman" w:hAnsi="Times New Roman"/>
          <w:sz w:val="16"/>
          <w:szCs w:val="16"/>
        </w:rPr>
        <w:t>» DANS</w:t>
      </w:r>
      <w:r w:rsidRPr="00434A12">
        <w:rPr>
          <w:rFonts w:ascii="Times New Roman" w:hAnsi="Times New Roman"/>
          <w:sz w:val="16"/>
          <w:szCs w:val="16"/>
        </w:rPr>
        <w:t xml:space="preserve"> LE </w:t>
      </w:r>
      <w:r w:rsidR="008B58A8" w:rsidRPr="00434A12">
        <w:rPr>
          <w:rFonts w:ascii="Times New Roman" w:hAnsi="Times New Roman"/>
          <w:sz w:val="16"/>
          <w:szCs w:val="16"/>
        </w:rPr>
        <w:t>TEMPS ;</w:t>
      </w:r>
      <w:r w:rsidRPr="00434A12">
        <w:rPr>
          <w:rFonts w:ascii="Times New Roman" w:hAnsi="Times New Roman"/>
          <w:sz w:val="16"/>
          <w:szCs w:val="16"/>
        </w:rPr>
        <w:t xml:space="preserv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QUE LES RENSEIGNEMENTS COMMUNIQUES DANS CE BULLETIN DE SOUSCRIPTION SONT EXACTS ET QU’IL N’A OMIS OU SUPPRIME AUCUN </w:t>
      </w:r>
      <w:r w:rsidR="006D2457" w:rsidRPr="00434A12">
        <w:rPr>
          <w:rFonts w:ascii="Times New Roman" w:hAnsi="Times New Roman"/>
          <w:sz w:val="16"/>
          <w:szCs w:val="16"/>
        </w:rPr>
        <w:t>FAIT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AVOIR ETE INFORME QUE TOUTE RETICENCE, OMISSION OU FAUSSE DECLARATION INTENTIONNELLE PEUT ENTRAINER LA NULLITE DU CONTRAT, SI CETTE RETICENCE OU FAUSSE DECLARATION CHANGE L’OBJET DU RISQUE OU EN DIMINUE L’APPRECIATION (ARTICLE L113.8 DU CODE DES ASSURANCES</w:t>
      </w:r>
      <w:r w:rsidR="008B58A8" w:rsidRPr="00434A12">
        <w:rPr>
          <w:rFonts w:ascii="Times New Roman" w:hAnsi="Times New Roman"/>
          <w:sz w:val="16"/>
          <w:szCs w:val="16"/>
        </w:rPr>
        <w: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S’ENGAGER A DECLARER TOUTES CIRCONSTANCES NOUVELLES MODIFIANT LES DECLARATIONS FAITES DANS LE PRESENT BULLETIN DE SOUSCRIPTION OU QUI POURRAIENT SURVENIR ENTRE CE JOUR ET LA DATE DE PRISE D’EFFET DE SA POLICE D’ASSURANCE OU POSTERIEUREMENT A LA DATE DE CETTE PRISE D’EFFET, NOTAMMENT TOUTE MODIFICA</w:t>
      </w:r>
      <w:r w:rsidR="006D2457" w:rsidRPr="00434A12">
        <w:rPr>
          <w:rFonts w:ascii="Times New Roman" w:hAnsi="Times New Roman"/>
          <w:sz w:val="16"/>
          <w:szCs w:val="16"/>
        </w:rPr>
        <w:t>T</w:t>
      </w:r>
      <w:r w:rsidRPr="00434A12">
        <w:rPr>
          <w:rFonts w:ascii="Times New Roman" w:hAnsi="Times New Roman"/>
          <w:sz w:val="16"/>
          <w:szCs w:val="16"/>
        </w:rPr>
        <w:t xml:space="preserve">ION DES CRITERES </w:t>
      </w:r>
      <w:r w:rsidR="006D2457" w:rsidRPr="00434A12">
        <w:rPr>
          <w:rFonts w:ascii="Times New Roman" w:hAnsi="Times New Roman"/>
          <w:sz w:val="16"/>
          <w:szCs w:val="16"/>
        </w:rPr>
        <w:t>D’ELIGIBILITE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DONNER A CORPORATE </w:t>
      </w:r>
      <w:r w:rsidR="006D2457" w:rsidRPr="00434A12">
        <w:rPr>
          <w:rFonts w:ascii="Times New Roman" w:hAnsi="Times New Roman"/>
          <w:sz w:val="16"/>
          <w:szCs w:val="16"/>
        </w:rPr>
        <w:t>ASSISTANCE MANDAT</w:t>
      </w:r>
      <w:r w:rsidRPr="00434A12">
        <w:rPr>
          <w:rFonts w:ascii="Times New Roman" w:hAnsi="Times New Roman"/>
          <w:sz w:val="16"/>
          <w:szCs w:val="16"/>
        </w:rPr>
        <w:t xml:space="preserve"> EXCLUSIF POUR PLACER SA GARANTIE « CORPORATE ASSISTANCE PACK RESPONSABILITE EMPLOYEUR ». LE PRESENT MANDAT ANNULE TOUT MANDAT ET/OU INSTRUCTIONS </w:t>
      </w:r>
      <w:r w:rsidR="006D2457" w:rsidRPr="00434A12">
        <w:rPr>
          <w:rFonts w:ascii="Times New Roman" w:hAnsi="Times New Roman"/>
          <w:sz w:val="16"/>
          <w:szCs w:val="16"/>
        </w:rPr>
        <w:t>PRECEDENTS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ACCEPTER QUE SON NOM, LA DENOMINATION SOCIALE, ET L’ADRESSE DU SIEGE SOCIAL DU SOUSCRIPTEUR, AINSI QUE LE NUMERO DE SA POLICE D’ASSURANCE SOIT TRANSMIS PAR L’ASSUREUR AUX CABINETS D’AVOCATS ET AUX CONSULTANTS EN COMMUNICATION DE CRISE FIGURANT EN ANNEXE I ET II DES CONDITIONS SPECIALES DE LA POLICE D’ASSURANCE EMPLOYEUR ET CE, DANS LE RESPECT DES DROITS PREVUS PAR LA LOI  DU 6 JANVIER 1978 « INFORMATIQUE ET LIBERTES »  RAPPELES A L’ARTICLE 11 DES CONDTIONS GENERALES DE LA POLICE REFERENCE « CORPORATE ASSISTANCE EMPLOYEUR CA04 </w:t>
      </w:r>
      <w:r w:rsidR="000B127A">
        <w:rPr>
          <w:rFonts w:ascii="Times New Roman" w:hAnsi="Times New Roman"/>
          <w:sz w:val="16"/>
          <w:szCs w:val="16"/>
        </w:rPr>
        <w:t>ver 24</w:t>
      </w:r>
      <w:r w:rsidRPr="00434A12">
        <w:rPr>
          <w:rFonts w:ascii="Times New Roman" w:hAnsi="Times New Roman"/>
          <w:sz w:val="16"/>
          <w:szCs w:val="16"/>
        </w:rPr>
        <w:t>.1</w:t>
      </w:r>
      <w:r w:rsidR="00DF418A" w:rsidRPr="00434A12">
        <w:rPr>
          <w:rFonts w:ascii="Times New Roman" w:hAnsi="Times New Roman"/>
          <w:sz w:val="16"/>
          <w:szCs w:val="16"/>
        </w:rPr>
        <w:t> »</w:t>
      </w:r>
    </w:p>
    <w:p w:rsidR="00D12C9A" w:rsidRPr="00E979F1" w:rsidRDefault="00E979F1" w:rsidP="00F62252">
      <w:pPr>
        <w:spacing w:after="0" w:line="240" w:lineRule="auto"/>
        <w:ind w:right="321"/>
        <w:rPr>
          <w:sz w:val="12"/>
          <w:szCs w:val="12"/>
        </w:rPr>
      </w:pPr>
      <w:r>
        <w:rPr>
          <w:sz w:val="18"/>
          <w:szCs w:val="18"/>
        </w:rPr>
        <w:br/>
      </w:r>
      <w:r w:rsidR="00D12C9A" w:rsidRPr="006E25FD">
        <w:rPr>
          <w:rFonts w:ascii="Times New Roman" w:hAnsi="Times New Roman"/>
          <w:b/>
          <w:sz w:val="18"/>
          <w:szCs w:val="18"/>
        </w:rPr>
        <w:t xml:space="preserve">Nota : tout fait ou circonstance de nature à modifier les réponses données à l’assureur dans le questionnaire proposition et/ou ses annexes, y compris dans l’attestation relative aux litiges et/ou circonstances connus, et survenu entre la date de remise de la proposition et la date de prise d’effet de la garantie, </w:t>
      </w:r>
      <w:r w:rsidR="006E25FD">
        <w:rPr>
          <w:rFonts w:ascii="Times New Roman" w:hAnsi="Times New Roman"/>
          <w:b/>
          <w:sz w:val="18"/>
          <w:szCs w:val="18"/>
        </w:rPr>
        <w:t xml:space="preserve">doit être déclaré à l’assureur. </w:t>
      </w:r>
      <w:r w:rsidR="00D12C9A" w:rsidRPr="006E25FD">
        <w:rPr>
          <w:rFonts w:ascii="Times New Roman" w:hAnsi="Times New Roman"/>
          <w:sz w:val="18"/>
          <w:szCs w:val="18"/>
        </w:rPr>
        <w:t>L’assureur se réserve le droit, après analyse de ces modifications, d’amender ou de retirer sa proposition.</w:t>
      </w:r>
      <w:r w:rsidR="006E25FD">
        <w:rPr>
          <w:rFonts w:ascii="Times New Roman" w:hAnsi="Times New Roman"/>
          <w:sz w:val="18"/>
          <w:szCs w:val="18"/>
        </w:rPr>
        <w:t xml:space="preserve"> </w:t>
      </w:r>
      <w:r w:rsidR="00D12C9A" w:rsidRPr="006E25FD">
        <w:rPr>
          <w:rFonts w:ascii="Times New Roman" w:hAnsi="Times New Roman"/>
          <w:sz w:val="18"/>
          <w:szCs w:val="18"/>
        </w:rPr>
        <w:t xml:space="preserve">Il est rappelé en outre que le défaut de déclaration de ces faits ou circonstances peut entrainer la nullité du contrat, s’il change l’objet du risque ou en diminue l’opinion de l’assureur, conformément à l’article L 113-8 d code des Assurances </w:t>
      </w:r>
      <w:r w:rsidRPr="00E979F1">
        <w:rPr>
          <w:sz w:val="18"/>
          <w:szCs w:val="18"/>
        </w:rPr>
        <w:br/>
      </w:r>
    </w:p>
    <w:p w:rsidR="006F1D22" w:rsidRDefault="00E979F1" w:rsidP="00BE6920">
      <w:r>
        <w:rPr>
          <w:noProof/>
          <w:lang w:eastAsia="fr-FR"/>
        </w:rPr>
        <mc:AlternateContent>
          <mc:Choice Requires="wps">
            <w:drawing>
              <wp:anchor distT="0" distB="0" distL="114300" distR="114300" simplePos="0" relativeHeight="251654144" behindDoc="0" locked="0" layoutInCell="1" allowOverlap="1" wp14:anchorId="6251F3F2" wp14:editId="7D086DD1">
                <wp:simplePos x="0" y="0"/>
                <wp:positionH relativeFrom="column">
                  <wp:posOffset>111125</wp:posOffset>
                </wp:positionH>
                <wp:positionV relativeFrom="paragraph">
                  <wp:posOffset>311785</wp:posOffset>
                </wp:positionV>
                <wp:extent cx="2171700" cy="1485900"/>
                <wp:effectExtent l="0" t="0" r="19050"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F3F2" id="Text Box 19" o:spid="_x0000_s1027" type="#_x0000_t202" style="position:absolute;margin-left:8.75pt;margin-top:24.55pt;width:171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MtLA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">
                <v:textbo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v:textbox>
              </v:shape>
            </w:pict>
          </mc:Fallback>
        </mc:AlternateContent>
      </w:r>
      <w:r>
        <w:rPr>
          <w:noProof/>
          <w:lang w:eastAsia="fr-FR"/>
        </w:rPr>
        <mc:AlternateContent>
          <mc:Choice Requires="wps">
            <w:drawing>
              <wp:anchor distT="0" distB="0" distL="114300" distR="114300" simplePos="0" relativeHeight="251655168" behindDoc="0" locked="0" layoutInCell="1" allowOverlap="1" wp14:anchorId="4769E223" wp14:editId="44153241">
                <wp:simplePos x="0" y="0"/>
                <wp:positionH relativeFrom="column">
                  <wp:posOffset>2397157</wp:posOffset>
                </wp:positionH>
                <wp:positionV relativeFrom="paragraph">
                  <wp:posOffset>294487</wp:posOffset>
                </wp:positionV>
                <wp:extent cx="2057400" cy="1504709"/>
                <wp:effectExtent l="0" t="0" r="19050" b="196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04709"/>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 xml:space="preserve">Cachet du </w:t>
                            </w:r>
                            <w:r w:rsidRPr="00823D3B">
                              <w:rPr>
                                <w:b/>
                                <w:i/>
                              </w:rPr>
                              <w:t>SOUSCRIPTEUR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E223" id="Text Box 20" o:spid="_x0000_s1028" type="#_x0000_t202" style="position:absolute;margin-left:188.75pt;margin-top:23.2pt;width:162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">
                <v:textbox>
                  <w:txbxContent>
                    <w:p w:rsidR="005B4EAD" w:rsidRDefault="005B4EAD" w:rsidP="00BE6920">
                      <w:pPr>
                        <w:jc w:val="center"/>
                      </w:pPr>
                      <w:r>
                        <w:t xml:space="preserve">Cachet du </w:t>
                      </w:r>
                      <w:r w:rsidRPr="00823D3B">
                        <w:rPr>
                          <w:b/>
                          <w:i/>
                        </w:rPr>
                        <w:t>SOUSCRIPTEUR</w:t>
                      </w:r>
                    </w:p>
                  </w:txbxContent>
                </v:textbox>
              </v:shape>
            </w:pict>
          </mc:Fallback>
        </mc:AlternateContent>
      </w:r>
      <w:r w:rsidR="00D12C9A">
        <w:rPr>
          <w:noProof/>
          <w:lang w:eastAsia="fr-FR"/>
        </w:rPr>
        <mc:AlternateContent>
          <mc:Choice Requires="wps">
            <w:drawing>
              <wp:anchor distT="0" distB="0" distL="114300" distR="114300" simplePos="0" relativeHeight="251657216" behindDoc="0" locked="0" layoutInCell="1" allowOverlap="1" wp14:anchorId="7C35C3C6" wp14:editId="35A46CCE">
                <wp:simplePos x="0" y="0"/>
                <wp:positionH relativeFrom="column">
                  <wp:posOffset>4567410</wp:posOffset>
                </wp:positionH>
                <wp:positionV relativeFrom="paragraph">
                  <wp:posOffset>296641</wp:posOffset>
                </wp:positionV>
                <wp:extent cx="2057400" cy="700060"/>
                <wp:effectExtent l="0" t="0" r="19050" b="2413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006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Cachet du COURTIER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C3C6" id="Text Box 21" o:spid="_x0000_s1029" type="#_x0000_t202" style="position:absolute;margin-left:359.65pt;margin-top:23.35pt;width:162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">
                <v:textbox>
                  <w:txbxContent>
                    <w:p w:rsidR="005B4EAD" w:rsidRDefault="005B4EAD" w:rsidP="00BE6920">
                      <w:pPr>
                        <w:jc w:val="center"/>
                      </w:pPr>
                      <w:r>
                        <w:t>Cachet du COURTIER</w:t>
                      </w:r>
                    </w:p>
                  </w:txbxContent>
                </v:textbox>
              </v:shape>
            </w:pict>
          </mc:Fallback>
        </mc:AlternateContent>
      </w:r>
      <w:r w:rsidR="006F1D22">
        <w:t xml:space="preserve">Fait à </w:t>
      </w:r>
      <w:bookmarkStart w:id="16" w:name="Texte19"/>
      <w:r w:rsidR="006F1D22">
        <w:fldChar w:fldCharType="begin">
          <w:ffData>
            <w:name w:val="Texte19"/>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6"/>
      <w:r w:rsidR="006F1D22">
        <w:tab/>
      </w:r>
      <w:r w:rsidR="006F1D22">
        <w:tab/>
      </w:r>
      <w:r w:rsidR="006F1D22">
        <w:tab/>
        <w:t xml:space="preserve">le: </w:t>
      </w:r>
      <w:bookmarkStart w:id="17" w:name="Texte20"/>
      <w:r w:rsidR="006F1D22">
        <w:fldChar w:fldCharType="begin">
          <w:ffData>
            <w:name w:val="Texte20"/>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7"/>
    </w:p>
    <w:p w:rsidR="006F1D22" w:rsidRDefault="006F1D22" w:rsidP="00BE6920">
      <w:pPr>
        <w:jc w:val="both"/>
        <w:rPr>
          <w:sz w:val="20"/>
          <w:szCs w:val="20"/>
        </w:rPr>
      </w:pPr>
    </w:p>
    <w:p w:rsidR="006F1D22" w:rsidRDefault="006F1D22" w:rsidP="00BE6920">
      <w:pPr>
        <w:jc w:val="both"/>
        <w:rPr>
          <w:sz w:val="20"/>
          <w:szCs w:val="20"/>
        </w:rPr>
      </w:pPr>
    </w:p>
    <w:p w:rsidR="006F1D22" w:rsidRDefault="00080CFD" w:rsidP="00BE6920">
      <w:pPr>
        <w:jc w:val="both"/>
        <w:rPr>
          <w:sz w:val="20"/>
          <w:szCs w:val="20"/>
        </w:rPr>
      </w:pPr>
      <w:r>
        <w:rPr>
          <w:noProof/>
          <w:lang w:eastAsia="fr-FR"/>
        </w:rPr>
        <mc:AlternateContent>
          <mc:Choice Requires="wps">
            <w:drawing>
              <wp:anchor distT="0" distB="0" distL="114300" distR="114300" simplePos="0" relativeHeight="251659264" behindDoc="0" locked="0" layoutInCell="1" allowOverlap="1" wp14:anchorId="7FEEE7A2" wp14:editId="0B393907">
                <wp:simplePos x="0" y="0"/>
                <wp:positionH relativeFrom="column">
                  <wp:posOffset>4567410</wp:posOffset>
                </wp:positionH>
                <wp:positionV relativeFrom="paragraph">
                  <wp:posOffset>95395</wp:posOffset>
                </wp:positionV>
                <wp:extent cx="2057400" cy="769322"/>
                <wp:effectExtent l="0" t="0" r="19050" b="1206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9322"/>
                        </a:xfrm>
                        <a:prstGeom prst="rect">
                          <a:avLst/>
                        </a:prstGeom>
                        <a:solidFill>
                          <a:srgbClr val="FFFFFF"/>
                        </a:solidFill>
                        <a:ln w="9525">
                          <a:solidFill>
                            <a:srgbClr val="000000"/>
                          </a:solidFill>
                          <a:miter lim="800000"/>
                          <a:headEnd/>
                          <a:tailEnd/>
                        </a:ln>
                      </wps:spPr>
                      <wps:txbx>
                        <w:txbxContent>
                          <w:p w:rsidR="005B4EAD" w:rsidRDefault="005B4EAD" w:rsidP="00725B4C">
                            <w:pPr>
                              <w:jc w:val="center"/>
                            </w:pPr>
                            <w:r>
                              <w:t>Cachet CORPORATE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E7A2" id="_x0000_s1030" type="#_x0000_t202" style="position:absolute;left:0;text-align:left;margin-left:359.65pt;margin-top:7.5pt;width:162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">
                <v:textbox>
                  <w:txbxContent>
                    <w:p w:rsidR="005B4EAD" w:rsidRDefault="005B4EAD" w:rsidP="00725B4C">
                      <w:pPr>
                        <w:jc w:val="center"/>
                      </w:pPr>
                      <w:r>
                        <w:t>Cachet CORPORATE ASSISTANCE</w:t>
                      </w:r>
                    </w:p>
                  </w:txbxContent>
                </v:textbox>
              </v:shape>
            </w:pict>
          </mc:Fallback>
        </mc:AlternateContent>
      </w:r>
    </w:p>
    <w:p w:rsidR="006F1D22" w:rsidRDefault="006F1D22" w:rsidP="00BE6920">
      <w:pPr>
        <w:jc w:val="both"/>
        <w:rPr>
          <w:sz w:val="20"/>
          <w:szCs w:val="20"/>
        </w:rPr>
      </w:pPr>
    </w:p>
    <w:p w:rsidR="006F1D22" w:rsidRDefault="006F1D22" w:rsidP="00BE6920">
      <w:pPr>
        <w:jc w:val="both"/>
        <w:rPr>
          <w:sz w:val="20"/>
          <w:szCs w:val="20"/>
        </w:rPr>
      </w:pPr>
    </w:p>
    <w:p w:rsidR="009178AE" w:rsidRPr="00A2581F" w:rsidRDefault="009178AE" w:rsidP="00706B1C">
      <w:pPr>
        <w:spacing w:after="0" w:line="240" w:lineRule="auto"/>
        <w:jc w:val="center"/>
        <w:rPr>
          <w:rFonts w:asciiTheme="minorHAnsi" w:eastAsia="Times New Roman" w:hAnsiTheme="minorHAnsi"/>
          <w:sz w:val="18"/>
          <w:szCs w:val="18"/>
          <w:lang w:eastAsia="fr-FR"/>
        </w:rPr>
        <w:sectPr w:rsidR="009178AE" w:rsidRPr="00A2581F" w:rsidSect="00087F2A">
          <w:footerReference w:type="default" r:id="rId11"/>
          <w:type w:val="continuous"/>
          <w:pgSz w:w="11906" w:h="16838"/>
          <w:pgMar w:top="720" w:right="720" w:bottom="720" w:left="720" w:header="708" w:footer="0" w:gutter="0"/>
          <w:cols w:space="708"/>
          <w:formProt w:val="0"/>
          <w:docGrid w:linePitch="360"/>
        </w:sectPr>
      </w:pPr>
    </w:p>
    <w:p w:rsidR="00706B1C" w:rsidRPr="00706B1C" w:rsidRDefault="00706B1C" w:rsidP="00706B1C">
      <w:pPr>
        <w:spacing w:after="0" w:line="240" w:lineRule="auto"/>
        <w:jc w:val="center"/>
        <w:rPr>
          <w:rFonts w:ascii="Times New Roman" w:eastAsia="Times New Roman" w:hAnsi="Times New Roman"/>
          <w:sz w:val="20"/>
          <w:szCs w:val="20"/>
          <w:lang w:eastAsia="fr-FR"/>
        </w:rPr>
      </w:pPr>
    </w:p>
    <w:p w:rsidR="00706B1C" w:rsidRDefault="009178AE" w:rsidP="00706B1C">
      <w:pPr>
        <w:spacing w:after="0" w:line="240" w:lineRule="auto"/>
        <w:jc w:val="center"/>
        <w:rPr>
          <w:rFonts w:ascii="Times New Roman" w:eastAsia="Times New Roman" w:hAnsi="Times New Roman"/>
          <w:sz w:val="28"/>
          <w:szCs w:val="28"/>
          <w:lang w:eastAsia="fr-FR"/>
        </w:rPr>
      </w:pPr>
      <w:r w:rsidRPr="00706B1C">
        <w:rPr>
          <w:rFonts w:ascii="Times New Roman" w:eastAsia="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2D4D68BB" wp14:editId="0DB7A7B3">
                <wp:simplePos x="0" y="0"/>
                <wp:positionH relativeFrom="column">
                  <wp:posOffset>-401942</wp:posOffset>
                </wp:positionH>
                <wp:positionV relativeFrom="paragraph">
                  <wp:posOffset>-152270</wp:posOffset>
                </wp:positionV>
                <wp:extent cx="7429500" cy="611619"/>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611619"/>
                        </a:xfrm>
                        <a:prstGeom prst="rect">
                          <a:avLst/>
                        </a:prstGeom>
                        <a:solidFill>
                          <a:srgbClr val="FFFFFF"/>
                        </a:solidFill>
                        <a:ln w="9525">
                          <a:noFill/>
                          <a:miter lim="800000"/>
                          <a:headEnd/>
                          <a:tailEnd/>
                        </a:ln>
                      </wps:spPr>
                      <wps:txb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D68BB" id="_x0000_t202" coordsize="21600,21600" o:spt="202" path="m,l,21600r21600,l21600,xe">
                <v:stroke joinstyle="miter"/>
                <v:path gradientshapeok="t" o:connecttype="rect"/>
              </v:shapetype>
              <v:shape id="Text Box 7" o:spid="_x0000_s1031" type="#_x0000_t202" style="position:absolute;left:0;text-align:left;margin-left:-31.65pt;margin-top:-12pt;width:5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TYKQIAAC4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" stroked="f">
                <v:textbo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v:textbox>
              </v:shape>
            </w:pict>
          </mc:Fallback>
        </mc:AlternateContent>
      </w:r>
    </w:p>
    <w:p w:rsidR="00706B1C" w:rsidRPr="00706B1C" w:rsidRDefault="00706B1C" w:rsidP="00706B1C">
      <w:pPr>
        <w:spacing w:after="0" w:line="240" w:lineRule="auto"/>
        <w:jc w:val="center"/>
        <w:rPr>
          <w:rFonts w:ascii="Times New Roman" w:eastAsia="Times New Roman" w:hAnsi="Times New Roman"/>
          <w:sz w:val="28"/>
          <w:szCs w:val="28"/>
          <w:lang w:eastAsia="fr-FR"/>
        </w:rPr>
      </w:pPr>
    </w:p>
    <w:p w:rsidR="00706B1C" w:rsidRPr="00706B1C" w:rsidRDefault="00706B1C" w:rsidP="00706B1C">
      <w:pPr>
        <w:spacing w:after="0" w:line="240" w:lineRule="auto"/>
        <w:jc w:val="center"/>
        <w:rPr>
          <w:rFonts w:ascii="Times New Roman" w:eastAsia="Times New Roman" w:hAnsi="Times New Roman"/>
          <w:b/>
          <w:sz w:val="15"/>
          <w:szCs w:val="15"/>
          <w:lang w:eastAsia="fr-FR"/>
        </w:rPr>
      </w:pPr>
    </w:p>
    <w:p w:rsidR="00706B1C" w:rsidRPr="00706B1C" w:rsidRDefault="00706B1C" w:rsidP="00706B1C">
      <w:pPr>
        <w:keepNext/>
        <w:spacing w:before="240" w:after="60" w:line="240" w:lineRule="auto"/>
        <w:ind w:left="-851" w:right="-185"/>
        <w:jc w:val="center"/>
        <w:outlineLvl w:val="0"/>
        <w:rPr>
          <w:rFonts w:ascii="Times New Roman" w:eastAsia="Times New Roman" w:hAnsi="Times New Roman" w:cs="Arial"/>
          <w:b/>
          <w:bCs/>
          <w:kern w:val="32"/>
          <w:sz w:val="15"/>
          <w:szCs w:val="15"/>
          <w:u w:val="single"/>
          <w:lang w:eastAsia="fr-FR"/>
        </w:rPr>
        <w:sectPr w:rsidR="00706B1C" w:rsidRPr="00706B1C" w:rsidSect="009178AE">
          <w:headerReference w:type="default" r:id="rId12"/>
          <w:pgSz w:w="11906" w:h="16838"/>
          <w:pgMar w:top="945" w:right="746" w:bottom="719" w:left="900" w:header="708" w:footer="0" w:gutter="0"/>
          <w:cols w:space="708"/>
          <w:formProt w:val="0"/>
          <w:docGrid w:linePitch="360"/>
        </w:sectPr>
      </w:pP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
          <w:bCs/>
          <w:kern w:val="32"/>
          <w:sz w:val="15"/>
          <w:szCs w:val="15"/>
          <w:u w:val="single"/>
          <w:lang w:eastAsia="fr-FR"/>
        </w:rPr>
      </w:pPr>
      <w:r w:rsidRPr="00706B1C">
        <w:rPr>
          <w:rFonts w:ascii="Times New Roman" w:eastAsia="Times New Roman" w:hAnsi="Times New Roman" w:cs="Arial"/>
          <w:b/>
          <w:bCs/>
          <w:kern w:val="32"/>
          <w:sz w:val="15"/>
          <w:szCs w:val="15"/>
          <w:u w:val="single"/>
          <w:lang w:eastAsia="fr-FR"/>
        </w:rPr>
        <w:lastRenderedPageBreak/>
        <w:t>AVERTISSEMENT</w:t>
      </w:r>
    </w:p>
    <w:p w:rsidR="00706B1C" w:rsidRPr="00706B1C" w:rsidRDefault="00706B1C" w:rsidP="00706B1C">
      <w:pPr>
        <w:tabs>
          <w:tab w:val="center" w:pos="4657"/>
        </w:tabs>
        <w:spacing w:after="0" w:line="240" w:lineRule="auto"/>
        <w:ind w:left="-540" w:right="90"/>
        <w:rPr>
          <w:rFonts w:ascii="Times New Roman" w:eastAsia="Times New Roman" w:hAnsi="Times New Roman"/>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présente fiche d’information vous est délivrée en application de l’article L. 112-2 du Code des Assurances.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4962"/>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a pour objet d’apporter les informations nécessaires à une bonne compréhension du fonctionnement de la garantie de responsabilité civile dans le temps.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5040"/>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concerne les contrats souscrits ou reconduits postérieurement à l’entrée en vigueur le 3 novembre 2003 de l’article 80 de la loi n° 2003-706. Les contrats souscrits antérieurement font l’objet de dispositions particulières précisées dans la même loi.</w:t>
      </w: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Cs/>
          <w:kern w:val="32"/>
          <w:sz w:val="15"/>
          <w:szCs w:val="15"/>
          <w:u w:val="single"/>
          <w:lang w:eastAsia="fr-FR"/>
        </w:rPr>
      </w:pPr>
      <w:r w:rsidRPr="00706B1C">
        <w:rPr>
          <w:rFonts w:ascii="Times New Roman" w:eastAsia="Times New Roman" w:hAnsi="Times New Roman" w:cs="Arial"/>
          <w:bCs/>
          <w:kern w:val="32"/>
          <w:sz w:val="15"/>
          <w:szCs w:val="15"/>
          <w:u w:val="single"/>
          <w:lang w:eastAsia="fr-FR"/>
        </w:rPr>
        <w:t>COMPRENDRE LES TERMES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Fait dommageable :</w:t>
      </w:r>
      <w:r w:rsidRPr="00706B1C">
        <w:rPr>
          <w:rFonts w:ascii="Times New Roman" w:eastAsia="Times New Roman" w:hAnsi="Times New Roman"/>
          <w:i/>
          <w:sz w:val="15"/>
          <w:szCs w:val="15"/>
          <w:lang w:eastAsia="fr-FR"/>
        </w:rPr>
        <w:t xml:space="preserve"> </w:t>
      </w:r>
      <w:r w:rsidRPr="00706B1C">
        <w:rPr>
          <w:rFonts w:ascii="Times New Roman" w:eastAsia="Times New Roman" w:hAnsi="Times New Roman"/>
          <w:sz w:val="15"/>
          <w:szCs w:val="15"/>
          <w:lang w:eastAsia="fr-FR"/>
        </w:rPr>
        <w:t>Fait, acte ou événement à l’origine des dommages subis par la victime et faisant l’objet d’une réclamation.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Réclamation :</w:t>
      </w:r>
      <w:r w:rsidRPr="00706B1C">
        <w:rPr>
          <w:rFonts w:ascii="Times New Roman" w:eastAsia="Times New Roman" w:hAnsi="Times New Roman"/>
          <w:sz w:val="15"/>
          <w:szCs w:val="15"/>
          <w:lang w:eastAsia="fr-FR"/>
        </w:rPr>
        <w:t xml:space="preserve"> Mise en cause de votre responsabilité, soit par lettre adressée à l’assuré ou à l’assureur, soit par assignation devant un tribunal civil ou administratif. Un même sinistre peut faire l’objet de plusieurs réclamations, soit d’une même victime, soit de plusieurs victimes.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Période de validité de la garantie :</w:t>
      </w:r>
      <w:r w:rsidRPr="00706B1C">
        <w:rPr>
          <w:rFonts w:ascii="Times New Roman" w:eastAsia="Times New Roman" w:hAnsi="Times New Roman"/>
          <w:sz w:val="15"/>
          <w:szCs w:val="15"/>
          <w:lang w:eastAsia="fr-FR"/>
        </w:rPr>
        <w:t xml:space="preserve"> Période comprise entre la date de prise d’effet de la garantie et, après d’éventuelles reconductions, sa date de résiliation ou d’expiration.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 xml:space="preserve">Période subséquente : </w:t>
      </w:r>
      <w:r w:rsidRPr="00706B1C">
        <w:rPr>
          <w:rFonts w:ascii="Times New Roman" w:eastAsia="Times New Roman" w:hAnsi="Times New Roman"/>
          <w:sz w:val="15"/>
          <w:szCs w:val="15"/>
          <w:lang w:eastAsia="fr-FR"/>
        </w:rPr>
        <w:t>Période se situant après la date de résiliation ou d’expiration de la garantie. Sa durée est précisée par le contrat. Elle ne peut être inférieure à cinq ans.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votre contrat garantit exclusivement votre responsabilité civile vie privée, reportez-vous au I. Sinon, reportez-vous au I et au II.</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25"/>
        </w:numPr>
        <w:tabs>
          <w:tab w:val="left"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votre responsabilité civile vie privée :</w:t>
      </w:r>
    </w:p>
    <w:p w:rsidR="00706B1C" w:rsidRPr="00706B1C" w:rsidRDefault="00706B1C" w:rsidP="00706B1C">
      <w:pPr>
        <w:tabs>
          <w:tab w:val="center" w:pos="4657"/>
        </w:tabs>
        <w:spacing w:after="6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En-dehors de toute activité professionnelle, la garantie est déclenchée par le fait dommageable.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center" w:pos="4657"/>
        </w:tabs>
        <w:spacing w:before="60"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 déclaration de sinistre doit être adressée à l’assureur dont la garantie est ou était en cours de validité au moment où le fait dommageable s’est produit.</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p>
    <w:p w:rsidR="00706B1C" w:rsidRPr="00706B1C" w:rsidRDefault="00706B1C" w:rsidP="00706B1C">
      <w:pPr>
        <w:numPr>
          <w:ilvl w:val="0"/>
          <w:numId w:val="25"/>
        </w:numPr>
        <w:tabs>
          <w:tab w:val="num"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la responsabilité civile encourue du fait d’une activité professionnelle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Le contrat d’assurance doit préciser si la garantie est déclenchée par le « fait dommageable » ou si elle l’est par « la réclamation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0"/>
          <w:szCs w:val="10"/>
          <w:lang w:val="da-DK" w:eastAsia="ja-JP"/>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5"/>
          <w:szCs w:val="15"/>
          <w:lang w:eastAsia="fr-FR"/>
        </w:rPr>
      </w:pPr>
      <w:r w:rsidRPr="00706B1C">
        <w:rPr>
          <w:rFonts w:ascii="Times New Roman" w:eastAsia="Times New Roman" w:hAnsi="Times New Roman"/>
          <w:sz w:val="15"/>
          <w:szCs w:val="15"/>
          <w:lang w:eastAsia="fr-FR"/>
        </w:rPr>
        <w:t>Lorsque le contrat contient à la fois des garanties couvrant votre responsabilité civile du fait d’activité professionnelle et des garanties couvrant votre responsabilité civile vie privée, ces dernières sont déclenchées par le fait dommageable (cf. I).</w:t>
      </w:r>
      <w:r w:rsidRPr="00706B1C">
        <w:rPr>
          <w:rFonts w:ascii="Times New Roman" w:eastAsia="Times New Roman" w:hAnsi="Times New Roman"/>
          <w:color w:val="FF0000"/>
          <w:sz w:val="15"/>
          <w:szCs w:val="15"/>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0"/>
          <w:szCs w:val="10"/>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Certains contrats, pour lesquels la loi prévoit des dispositions particulières dérogent cependant à cette disposition : c’est le cas par exemple en matière d’assurance décennale obligatoire des activités de construction.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left" w:pos="-709"/>
          <w:tab w:val="num"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le fait dommageable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La déclaration de sinistre doit être adressée à l’assureur dont la garantie est ou était en cours de validité au moment où le fait dommageable s’est produit.</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numPr>
          <w:ilvl w:val="0"/>
          <w:numId w:val="11"/>
        </w:numPr>
        <w:tabs>
          <w:tab w:val="left"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la réclamation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i/>
          <w:sz w:val="8"/>
          <w:szCs w:val="8"/>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Quel que soit le cas, la garantie de l’assureur n’est pas due si l’assuré avait connaissance du fait dommageable au jour de la souscription de celle-ci.</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Premier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du tiers est adressée à l’assuré ou à l’assureur pendant la période de validité de la garantie souscrite.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Pr="00706B1C" w:rsidRDefault="00706B1C" w:rsidP="00706B1C">
      <w:pPr>
        <w:tabs>
          <w:tab w:val="left" w:pos="709"/>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même si le fait à l’origine du sinistre s’est produit avant la souscription de la garantie.</w:t>
      </w:r>
    </w:p>
    <w:p w:rsidR="00706B1C" w:rsidRPr="00706B1C" w:rsidRDefault="00706B1C" w:rsidP="00706B1C">
      <w:pPr>
        <w:tabs>
          <w:tab w:val="left" w:pos="709"/>
          <w:tab w:val="left" w:pos="1134"/>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Second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est adressée à l’assuré ou à l’assureur pendant la période subséquente.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t xml:space="preserve">Cas </w:t>
      </w:r>
      <w:proofErr w:type="gramStart"/>
      <w:r w:rsidRPr="00706B1C">
        <w:rPr>
          <w:rFonts w:ascii="Times New Roman" w:eastAsia="Times New Roman" w:hAnsi="Times New Roman"/>
          <w:b/>
          <w:sz w:val="15"/>
          <w:szCs w:val="15"/>
          <w:lang w:eastAsia="fr-FR"/>
        </w:rPr>
        <w:t>2.2.1.</w:t>
      </w:r>
      <w:r w:rsidRPr="00706B1C">
        <w:rPr>
          <w:rFonts w:ascii="Times New Roman" w:eastAsia="Times New Roman" w:hAnsi="Times New Roman"/>
          <w:sz w:val="15"/>
          <w:szCs w:val="15"/>
          <w:lang w:eastAsia="fr-FR"/>
        </w:rPr>
        <w:t>  :</w:t>
      </w:r>
      <w:proofErr w:type="gramEnd"/>
      <w:r w:rsidRPr="00706B1C">
        <w:rPr>
          <w:rFonts w:ascii="Times New Roman" w:eastAsia="Times New Roman" w:hAnsi="Times New Roman"/>
          <w:sz w:val="15"/>
          <w:szCs w:val="15"/>
          <w:lang w:eastAsia="fr-FR"/>
        </w:rPr>
        <w:t xml:space="preserve">  l’assuré n’a pas souscrit de nouvelle garantie de responsabilité déclenchée par la réclamation couvrant le même risque. L’assureur apporte sa garantie.</w:t>
      </w:r>
    </w:p>
    <w:p w:rsidR="00A2581F" w:rsidRDefault="00A2581F"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A2581F" w:rsidRPr="00A2581F" w:rsidRDefault="00A2581F" w:rsidP="00A2581F">
      <w:pPr>
        <w:tabs>
          <w:tab w:val="center" w:pos="4657"/>
        </w:tabs>
        <w:spacing w:after="0" w:line="240" w:lineRule="auto"/>
        <w:ind w:left="-540" w:right="-90"/>
        <w:jc w:val="center"/>
        <w:rPr>
          <w:rFonts w:asciiTheme="minorHAnsi" w:eastAsia="Times New Roman" w:hAnsiTheme="minorHAnsi"/>
          <w:sz w:val="18"/>
          <w:szCs w:val="18"/>
          <w:lang w:eastAsia="fr-FR"/>
        </w:rPr>
      </w:pPr>
      <w:r>
        <w:rPr>
          <w:rFonts w:asciiTheme="minorHAnsi" w:eastAsia="Times New Roman" w:hAnsiTheme="minorHAnsi"/>
          <w:sz w:val="18"/>
          <w:szCs w:val="18"/>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framePr w:wrap="around" w:vAnchor="text" w:hAnchor="page" w:x="5758" w:y="785"/>
        <w:tabs>
          <w:tab w:val="center" w:pos="4536"/>
          <w:tab w:val="right" w:pos="9072"/>
        </w:tabs>
        <w:spacing w:after="0" w:line="240" w:lineRule="auto"/>
        <w:ind w:left="-540" w:right="-90"/>
        <w:rPr>
          <w:rFonts w:ascii="Arial" w:eastAsia="Times New Roman" w:hAnsi="Arial" w:cs="Arial"/>
          <w:color w:val="645C5C"/>
          <w:sz w:val="18"/>
          <w:szCs w:val="18"/>
          <w:lang w:eastAsia="ja-JP"/>
        </w:rPr>
      </w:pPr>
      <w:r w:rsidRPr="00706B1C">
        <w:rPr>
          <w:rFonts w:ascii="Arial" w:eastAsia="Times New Roman" w:hAnsi="Arial" w:cs="Arial"/>
          <w:color w:val="645C5C"/>
          <w:sz w:val="18"/>
          <w:szCs w:val="18"/>
          <w:lang w:eastAsia="ja-JP"/>
        </w:rPr>
        <w:t>4/4</w:t>
      </w:r>
    </w:p>
    <w:p w:rsidR="00706B1C" w:rsidRPr="00706B1C" w:rsidRDefault="00706B1C" w:rsidP="00706B1C">
      <w:pPr>
        <w:tabs>
          <w:tab w:val="left" w:pos="1701"/>
          <w:tab w:val="center" w:pos="4657"/>
        </w:tabs>
        <w:spacing w:after="0" w:line="240" w:lineRule="auto"/>
        <w:ind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lastRenderedPageBreak/>
        <w:t>Cas 2.2.2.</w:t>
      </w:r>
      <w:r w:rsidRPr="00706B1C">
        <w:rPr>
          <w:rFonts w:ascii="Times New Roman" w:eastAsia="Times New Roman" w:hAnsi="Times New Roman"/>
          <w:sz w:val="15"/>
          <w:szCs w:val="15"/>
          <w:lang w:eastAsia="fr-FR"/>
        </w:rPr>
        <w:t> : l’assuré a souscrit une nouvelle garantie de responsabilité déclenchée par la réclamation auprès d’un nouvel assureur couvrant le même risque.</w:t>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p>
    <w:p w:rsidR="00706B1C" w:rsidRPr="00706B1C" w:rsidRDefault="00706B1C" w:rsidP="00706B1C">
      <w:pPr>
        <w:spacing w:after="0" w:line="240" w:lineRule="auto"/>
        <w:ind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C’est la nouvelle garantie qui est mise en œuvre, sauf si l’assuré avait connaissance du fait dommageable au jour de la souscription de celle-ci, auquel cas, c’est la garantie précédente qui intervient.</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Aussi, dès lors qu’il n’y a pas d’interruption entre deux garanties successives et que la réclamation est adressée à l’assuré ou à son assureur avant l’expiration du délai subséquent de la garantie initiale, l’un des deux assureurs est nécessairement compétent et prend en charge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Lorsque la garantie initiale est déclenchée pendant la période subséquente, le plafond de l’indemnisation ne peut être inférieur à celui de la garantie déclenchée pendant l’année précédant la date de sa résiliation ou de son expiration.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 w:val="num" w:pos="284"/>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changement d’assureur.</w:t>
      </w:r>
    </w:p>
    <w:p w:rsidR="00706B1C" w:rsidRPr="00706B1C" w:rsidRDefault="00706B1C" w:rsidP="00706B1C">
      <w:pPr>
        <w:spacing w:after="0" w:line="240" w:lineRule="auto"/>
        <w:jc w:val="both"/>
        <w:rPr>
          <w:rFonts w:ascii="Times New Roman" w:eastAsia="Times New Roman" w:hAnsi="Times New Roman"/>
          <w:b/>
          <w:i/>
          <w:sz w:val="4"/>
          <w:szCs w:val="4"/>
          <w:lang w:eastAsia="fr-FR"/>
        </w:rPr>
      </w:pP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 xml:space="preserve">Si vous avez changé d’assureur et si un sinistre, dont le fait dommageable est intervenu avant la souscription de votre nouveau contrat, n’est l’objet d’une réclamation qu’au cours de votre nouveau contrat, il faut déterminer l’assureur qui vous indemnisera. Selon le type de contrats, l’ancien ou le nouvel assureur pourra être valablement saisi. Reportez-vous aux cas types </w:t>
      </w:r>
      <w:r w:rsidRPr="00706B1C">
        <w:rPr>
          <w:rFonts w:ascii="Times New Roman" w:eastAsia="Times New Roman" w:hAnsi="Times New Roman"/>
          <w:sz w:val="15"/>
          <w:szCs w:val="15"/>
          <w:lang w:eastAsia="fr-FR"/>
        </w:rPr>
        <w:br/>
        <w:t>ci-dessous.</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142"/>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3.1 L’ancienne et la nouvelle garantie sont déclenchées par le fait dommageable.</w:t>
      </w:r>
    </w:p>
    <w:p w:rsidR="00706B1C" w:rsidRPr="00706B1C" w:rsidRDefault="00706B1C" w:rsidP="00706B1C">
      <w:pPr>
        <w:tabs>
          <w:tab w:val="left" w:pos="142"/>
          <w:tab w:val="left" w:pos="851"/>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garantie qui est activée par la réclamation est celle qui est ou était en cours de validité à la date de survenance du fait dommageable.</w:t>
      </w:r>
    </w:p>
    <w:p w:rsidR="00706B1C" w:rsidRPr="00706B1C" w:rsidRDefault="00706B1C" w:rsidP="00706B1C">
      <w:pPr>
        <w:tabs>
          <w:tab w:val="left" w:pos="1276"/>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426"/>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3.2 L’ancienne et la nouvelle garantie sont déclenchées par la réclamation.</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Votre ancien assureur devra traiter la réclamation si vous avez eu connaissance du fait dommageable avant la souscription de votre nouvelle garantie. Aucune garantie n’est due par votre ancien assureur si la réclamation vous est adressée ou l’est à votre ancien assureur après l’expiration du délai subséquent.</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n’avez pas eu connaissance du fait dommageable avant la souscription de votre nouvelle garantie, c’est votre nouvel assureur qui accueillera votre réclamation.</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709"/>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3.3 L’ancienne garantie est déclenchée par le fait dommageable et la nouvelle garantie est déclenchée par la réclamation.</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l’ancienne garantie, c’est l’ancien assureur qui doit traiter les réclamations portant sur les dommages qui résultent de ce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Dans l’hypothèse où le montant de cette garantie serait insuffisant, la garantie nouvelle déclenchée par la réclamation sera alors amenée à compléter cette insuffisance pour autant que vous n’ayez pas eu connaissance du fait dommageable avant la date de souscription de votre nouvelle garantie.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prise d’effet de l’ancienne garantie et est demeuré inconnu de l’assuré à la date de souscription de la nouvelle garantie, c’est le nouvel assureur qui doit traiter les réclamations portant sur les dommages qui résultent de ce fait dommageable.</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3.4 L’ancienne garantie est déclenchée par la réclamation et la nouvelle garantie est déclenchée par le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date de souscription de la nouvelle garantie, c’est l’ancien assureur qui doit traiter les réclamations. Aucune garantie n’est due par votre ancien assureur si la réclamation est adressée à l’assuré ou à votre ancien assureur après l’expiration du délai subséquent.</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 nouvelle garantie, c’est bien entendu l’assureur de cette dernière qui doit traiter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réclamations multiples relatives au même fait dommageable.</w:t>
      </w:r>
    </w:p>
    <w:p w:rsidR="00706B1C" w:rsidRPr="00706B1C" w:rsidRDefault="00706B1C" w:rsidP="00706B1C">
      <w:pPr>
        <w:tabs>
          <w:tab w:val="num" w:pos="709"/>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Un même fait dommageable peut être à l’origine de dommages multiples qui interviennent ou se révèlent à des moments différents. Plusieurs réclamations ont alors vocation à être successivement adressées par les différents tiers concernés. Dans ce cas, le sinistre est considéré comme unique. En conséquence, c’est le même assureur qui prend en charge l’ensemble des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alors que votre contrat était déclenché sur la base du fait dommageable, c’est donc votre assureur à la date où le fait dommageable s’est produit qui doit traiter les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b/>
      </w: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n’étiez pas couvert sur la base du fait dommageable à la date du fait dommageable, l’assureur qui doit être désigné est celui qui est compétent, dans les conditions précisées aux paragraphes II-1, II-2 et II-3 ci-dessus, au moment de la formulation de la première réclamation.</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pPr>
    </w:p>
    <w:p w:rsidR="00706B1C" w:rsidRDefault="00706B1C" w:rsidP="004421CE">
      <w:pPr>
        <w:tabs>
          <w:tab w:val="num" w:pos="426"/>
        </w:tabs>
        <w:spacing w:after="0" w:line="240" w:lineRule="auto"/>
        <w:ind w:right="90"/>
        <w:jc w:val="both"/>
        <w:rPr>
          <w:rFonts w:ascii="Times New Roman" w:eastAsia="Times New Roman" w:hAnsi="Times New Roman"/>
          <w:sz w:val="28"/>
          <w:szCs w:val="28"/>
          <w:lang w:eastAsia="fr-FR"/>
        </w:rPr>
      </w:pPr>
      <w:r w:rsidRPr="00706B1C">
        <w:rPr>
          <w:rFonts w:ascii="Times New Roman" w:eastAsia="Times New Roman" w:hAnsi="Times New Roman"/>
          <w:sz w:val="15"/>
          <w:szCs w:val="15"/>
          <w:lang w:eastAsia="fr-FR"/>
        </w:rPr>
        <w:t>Dès lors que cet assureur est compétent au titre de la première réclamation, les réclamations ultérieures seront alors traitées par ce même assureur quelle que soit la date à laquelle ces réclamations sont formulées, même si la période subséquente est dépassée.</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sectPr w:rsidR="00706B1C" w:rsidRPr="00706B1C" w:rsidSect="00706B1C">
          <w:headerReference w:type="default" r:id="rId13"/>
          <w:footerReference w:type="default" r:id="rId14"/>
          <w:type w:val="continuous"/>
          <w:pgSz w:w="11906" w:h="16838"/>
          <w:pgMar w:top="1079" w:right="386" w:bottom="719" w:left="900" w:header="708" w:footer="0" w:gutter="0"/>
          <w:cols w:num="2" w:space="708" w:equalWidth="0">
            <w:col w:w="4956" w:space="264"/>
            <w:col w:w="5400"/>
          </w:cols>
          <w:formProt w:val="0"/>
          <w:docGrid w:linePitch="360"/>
        </w:sectPr>
      </w:pPr>
      <w:r w:rsidRPr="00706B1C">
        <w:rPr>
          <w:rFonts w:ascii="Times New Roman" w:eastAsia="Times New Roman" w:hAnsi="Times New Roman"/>
          <w:sz w:val="15"/>
          <w:szCs w:val="15"/>
          <w:lang w:eastAsia="fr-FR"/>
        </w:rPr>
        <w:t>.</w:t>
      </w:r>
    </w:p>
    <w:bookmarkEnd w:id="11"/>
    <w:bookmarkEnd w:id="12"/>
    <w:bookmarkEnd w:id="13"/>
    <w:bookmarkEnd w:id="14"/>
    <w:p w:rsidR="006F1D22" w:rsidRDefault="000841BC" w:rsidP="00534942">
      <w:pPr>
        <w:spacing w:after="0" w:line="240" w:lineRule="auto"/>
        <w:jc w:val="center"/>
        <w:rPr>
          <w:rFonts w:ascii="Times New Roman" w:hAnsi="Times New Roman"/>
          <w:sz w:val="24"/>
          <w:szCs w:val="24"/>
          <w:u w:val="single"/>
          <w:lang w:eastAsia="fr-FR"/>
        </w:rPr>
      </w:pPr>
      <w:r>
        <w:rPr>
          <w:noProof/>
          <w:lang w:eastAsia="fr-FR"/>
        </w:rPr>
        <w:lastRenderedPageBreak/>
        <w:drawing>
          <wp:anchor distT="0" distB="0" distL="114300" distR="114300" simplePos="0" relativeHeight="251658240" behindDoc="0" locked="0" layoutInCell="1" allowOverlap="1" wp14:anchorId="6FECADD3" wp14:editId="65D56DE3">
            <wp:simplePos x="0" y="0"/>
            <wp:positionH relativeFrom="column">
              <wp:posOffset>2407285</wp:posOffset>
            </wp:positionH>
            <wp:positionV relativeFrom="paragraph">
              <wp:posOffset>-31643</wp:posOffset>
            </wp:positionV>
            <wp:extent cx="1828800" cy="483021"/>
            <wp:effectExtent l="0" t="0" r="0" b="0"/>
            <wp:wrapNone/>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483021"/>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Pr="00534942" w:rsidRDefault="006F1D22" w:rsidP="00534942">
      <w:pPr>
        <w:spacing w:after="0" w:line="240" w:lineRule="auto"/>
        <w:jc w:val="center"/>
        <w:rPr>
          <w:rFonts w:ascii="Times New Roman" w:hAnsi="Times New Roman"/>
          <w:sz w:val="24"/>
          <w:szCs w:val="24"/>
          <w:u w:val="single"/>
          <w:lang w:eastAsia="fr-FR"/>
        </w:rPr>
      </w:pPr>
      <w:r w:rsidRPr="00534942">
        <w:rPr>
          <w:rFonts w:ascii="Times New Roman" w:hAnsi="Times New Roman"/>
          <w:sz w:val="24"/>
          <w:szCs w:val="24"/>
          <w:u w:val="single"/>
          <w:lang w:eastAsia="fr-FR"/>
        </w:rPr>
        <w:t xml:space="preserve">ANNEXE relative aux FILIALES ET ETABLISSEMENTS SECONDAIRES </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Nombre de salariés</w:t>
      </w:r>
      <w:r w:rsidR="001175F8">
        <w:rPr>
          <w:rFonts w:ascii="Times New Roman" w:hAnsi="Times New Roman"/>
          <w:sz w:val="24"/>
          <w:szCs w:val="24"/>
          <w:lang w:eastAsia="fr-FR"/>
        </w:rPr>
        <w:t xml:space="preserve"> de l’entité souscriptrice</w:t>
      </w:r>
      <w:r w:rsidR="003669B5">
        <w:rPr>
          <w:rFonts w:ascii="Times New Roman" w:hAnsi="Times New Roman"/>
          <w:sz w:val="24"/>
          <w:szCs w:val="24"/>
          <w:lang w:eastAsia="fr-FR"/>
        </w:rPr>
        <w:t xml:space="preserve"> (Hors filiales/E</w:t>
      </w:r>
      <w:r w:rsidR="00A0518C">
        <w:rPr>
          <w:rFonts w:ascii="Times New Roman" w:hAnsi="Times New Roman"/>
          <w:sz w:val="24"/>
          <w:szCs w:val="24"/>
          <w:lang w:eastAsia="fr-FR"/>
        </w:rPr>
        <w:t xml:space="preserve">ts </w:t>
      </w:r>
      <w:r w:rsidR="003669B5">
        <w:rPr>
          <w:rFonts w:ascii="Times New Roman" w:hAnsi="Times New Roman"/>
          <w:sz w:val="24"/>
          <w:szCs w:val="24"/>
          <w:lang w:eastAsia="fr-FR"/>
        </w:rPr>
        <w:t>secondaires)</w:t>
      </w:r>
      <w:r w:rsidRPr="00534942">
        <w:rPr>
          <w:rFonts w:ascii="Times New Roman" w:hAnsi="Times New Roman"/>
          <w:sz w:val="24"/>
          <w:szCs w:val="24"/>
          <w:lang w:eastAsia="fr-FR"/>
        </w:rPr>
        <w:tab/>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001175F8">
        <w:rPr>
          <w:sz w:val="20"/>
          <w:szCs w:val="20"/>
        </w:rPr>
        <w:t xml:space="preserve"> </w:t>
      </w: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0841BC" w:rsidP="00534942">
      <w:pPr>
        <w:spacing w:after="0" w:line="240" w:lineRule="auto"/>
        <w:rPr>
          <w:rFonts w:ascii="Times New Roman" w:hAnsi="Times New Roman"/>
          <w:sz w:val="24"/>
          <w:szCs w:val="24"/>
          <w:lang w:eastAsia="fr-FR"/>
        </w:rPr>
      </w:pPr>
      <w:r>
        <w:rPr>
          <w:noProof/>
          <w:lang w:eastAsia="fr-FR"/>
        </w:rPr>
        <mc:AlternateContent>
          <mc:Choice Requires="wps">
            <w:drawing>
              <wp:anchor distT="0" distB="0" distL="114300" distR="114300" simplePos="0" relativeHeight="251661312" behindDoc="1" locked="0" layoutInCell="1" allowOverlap="1" wp14:anchorId="4632B312" wp14:editId="220CA0A4">
                <wp:simplePos x="0" y="0"/>
                <wp:positionH relativeFrom="column">
                  <wp:posOffset>2171700</wp:posOffset>
                </wp:positionH>
                <wp:positionV relativeFrom="paragraph">
                  <wp:posOffset>94615</wp:posOffset>
                </wp:positionV>
                <wp:extent cx="2362200" cy="34290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C4E3" id="Rectangle 16" o:spid="_x0000_s1026" style="position:absolute;margin-left:171pt;margin-top:7.45pt;width:18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"/>
            </w:pict>
          </mc:Fallback>
        </mc:AlternateContent>
      </w:r>
    </w:p>
    <w:p w:rsidR="006F1D22" w:rsidRPr="00534942" w:rsidRDefault="006F1D22" w:rsidP="00534942">
      <w:pPr>
        <w:spacing w:after="0" w:line="240" w:lineRule="auto"/>
        <w:jc w:val="center"/>
        <w:rPr>
          <w:rFonts w:ascii="Times New Roman" w:hAnsi="Times New Roman"/>
          <w:sz w:val="24"/>
          <w:szCs w:val="24"/>
          <w:lang w:eastAsia="fr-FR"/>
        </w:rPr>
      </w:pPr>
      <w:r w:rsidRPr="00534942">
        <w:rPr>
          <w:rFonts w:ascii="Times New Roman" w:hAnsi="Times New Roman"/>
          <w:sz w:val="24"/>
          <w:szCs w:val="24"/>
          <w:lang w:eastAsia="fr-FR"/>
        </w:rPr>
        <w:t>FILIALES / Ets SECONDAIRES</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tbl>
      <w:tblPr>
        <w:tblW w:w="10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769"/>
        <w:gridCol w:w="1910"/>
        <w:gridCol w:w="2410"/>
        <w:gridCol w:w="2975"/>
        <w:gridCol w:w="1224"/>
      </w:tblGrid>
      <w:tr w:rsidR="006F1D22" w:rsidRPr="00DE5882" w:rsidTr="00F432B5">
        <w:tc>
          <w:tcPr>
            <w:tcW w:w="457" w:type="dxa"/>
          </w:tcPr>
          <w:p w:rsidR="006F1D22" w:rsidRPr="00534942" w:rsidRDefault="006F1D22" w:rsidP="00534942">
            <w:pPr>
              <w:spacing w:after="0" w:line="240" w:lineRule="auto"/>
              <w:rPr>
                <w:rFonts w:ascii="Times New Roman" w:hAnsi="Times New Roman"/>
                <w:sz w:val="24"/>
                <w:szCs w:val="24"/>
                <w:lang w:eastAsia="fr-FR"/>
              </w:rPr>
            </w:pPr>
          </w:p>
        </w:tc>
        <w:tc>
          <w:tcPr>
            <w:tcW w:w="1769" w:type="dxa"/>
            <w:shd w:val="clear" w:color="auto" w:fill="F2F2F2"/>
          </w:tcPr>
          <w:p w:rsidR="00E45ECE" w:rsidRDefault="00E45ECE" w:rsidP="00E45ECE">
            <w:pPr>
              <w:spacing w:after="0" w:line="240" w:lineRule="auto"/>
              <w:jc w:val="center"/>
              <w:rPr>
                <w:rFonts w:ascii="Times New Roman" w:hAnsi="Times New Roman"/>
                <w:b/>
                <w:sz w:val="24"/>
                <w:szCs w:val="24"/>
                <w:lang w:eastAsia="fr-FR"/>
              </w:rPr>
            </w:pPr>
          </w:p>
          <w:p w:rsidR="006F1D22" w:rsidRPr="00534942" w:rsidRDefault="00E45ECE" w:rsidP="00E45ECE">
            <w:pPr>
              <w:spacing w:after="0" w:line="240" w:lineRule="auto"/>
              <w:jc w:val="center"/>
              <w:rPr>
                <w:rFonts w:ascii="Times New Roman" w:hAnsi="Times New Roman"/>
                <w:b/>
                <w:sz w:val="24"/>
                <w:szCs w:val="24"/>
                <w:lang w:eastAsia="fr-FR"/>
              </w:rPr>
            </w:pPr>
            <w:r>
              <w:rPr>
                <w:rFonts w:ascii="Times New Roman" w:hAnsi="Times New Roman"/>
                <w:b/>
                <w:sz w:val="24"/>
                <w:szCs w:val="24"/>
                <w:lang w:eastAsia="fr-FR"/>
              </w:rPr>
              <w:t>F/ES/S **</w:t>
            </w:r>
          </w:p>
        </w:tc>
        <w:tc>
          <w:tcPr>
            <w:tcW w:w="1910" w:type="dxa"/>
            <w:shd w:val="clear" w:color="auto" w:fill="F2F2F2"/>
            <w:vAlign w:val="center"/>
          </w:tcPr>
          <w:p w:rsidR="006F1D22" w:rsidRPr="00E45ECE" w:rsidRDefault="006F1D22" w:rsidP="00534942">
            <w:pPr>
              <w:spacing w:after="0" w:line="240" w:lineRule="auto"/>
              <w:jc w:val="center"/>
              <w:rPr>
                <w:rFonts w:ascii="Times New Roman" w:hAnsi="Times New Roman"/>
                <w:b/>
                <w:lang w:eastAsia="fr-FR"/>
              </w:rPr>
            </w:pPr>
            <w:r w:rsidRPr="00E45ECE">
              <w:rPr>
                <w:rFonts w:ascii="Times New Roman" w:hAnsi="Times New Roman"/>
                <w:b/>
                <w:lang w:eastAsia="fr-FR"/>
              </w:rPr>
              <w:t>Forme juridique et numéro de Siret</w:t>
            </w:r>
            <w:r w:rsidR="00E45ECE" w:rsidRPr="00E45ECE">
              <w:rPr>
                <w:rFonts w:ascii="Times New Roman" w:hAnsi="Times New Roman"/>
                <w:b/>
                <w:lang w:eastAsia="fr-FR"/>
              </w:rPr>
              <w:t>*</w:t>
            </w:r>
          </w:p>
        </w:tc>
        <w:tc>
          <w:tcPr>
            <w:tcW w:w="2410"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w:t>
            </w:r>
          </w:p>
        </w:tc>
        <w:tc>
          <w:tcPr>
            <w:tcW w:w="2975"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Adresse</w:t>
            </w:r>
          </w:p>
        </w:tc>
        <w:tc>
          <w:tcPr>
            <w:tcW w:w="1224"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Nombre de salariés</w:t>
            </w:r>
          </w:p>
        </w:tc>
      </w:tr>
      <w:tr w:rsidR="006F1D22" w:rsidRPr="00DE5882" w:rsidTr="00725B4C">
        <w:trPr>
          <w:trHeight w:val="567"/>
        </w:trPr>
        <w:tc>
          <w:tcPr>
            <w:tcW w:w="457" w:type="dxa"/>
            <w:vAlign w:val="center"/>
          </w:tcPr>
          <w:p w:rsidR="006F1D22" w:rsidRPr="00534942" w:rsidRDefault="006F1D22" w:rsidP="00725B4C">
            <w:pPr>
              <w:spacing w:after="0" w:line="240" w:lineRule="auto"/>
              <w:rPr>
                <w:rFonts w:ascii="Times New Roman" w:hAnsi="Times New Roman"/>
                <w:sz w:val="24"/>
                <w:szCs w:val="24"/>
                <w:lang w:eastAsia="fr-FR"/>
              </w:rPr>
            </w:pPr>
            <w:bookmarkStart w:id="18" w:name="OLE_LINK20"/>
            <w:bookmarkStart w:id="19" w:name="OLE_LINK21"/>
            <w:r w:rsidRPr="00534942">
              <w:rPr>
                <w:rFonts w:ascii="Times New Roman" w:hAnsi="Times New Roman"/>
                <w:sz w:val="24"/>
                <w:szCs w:val="24"/>
                <w:lang w:eastAsia="fr-FR"/>
              </w:rPr>
              <w:t>1</w:t>
            </w:r>
          </w:p>
        </w:tc>
        <w:tc>
          <w:tcPr>
            <w:tcW w:w="1769"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2</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3</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4</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5</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6</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7</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8</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9</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1</w:t>
            </w:r>
            <w:r>
              <w:rPr>
                <w:rFonts w:ascii="Times New Roman" w:hAnsi="Times New Roman"/>
                <w:sz w:val="24"/>
                <w:szCs w:val="24"/>
                <w:lang w:eastAsia="fr-FR"/>
              </w:rPr>
              <w:t>0</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bl>
    <w:bookmarkEnd w:id="18"/>
    <w:bookmarkEnd w:id="19"/>
    <w:p w:rsidR="006F1D22" w:rsidRDefault="00E45ECE" w:rsidP="00C165C4">
      <w:pPr>
        <w:jc w:val="center"/>
        <w:rPr>
          <w:b/>
          <w:sz w:val="15"/>
          <w:szCs w:val="15"/>
        </w:rPr>
      </w:pPr>
      <w:r w:rsidRPr="00E45ECE">
        <w:rPr>
          <w:rFonts w:ascii="Times New Roman" w:hAnsi="Times New Roman"/>
          <w:b/>
          <w:noProof/>
          <w:sz w:val="24"/>
          <w:szCs w:val="24"/>
          <w:lang w:eastAsia="fr-FR"/>
        </w:rPr>
        <mc:AlternateContent>
          <mc:Choice Requires="wps">
            <w:drawing>
              <wp:anchor distT="0" distB="0" distL="114300" distR="114300" simplePos="0" relativeHeight="251662336" behindDoc="0" locked="0" layoutInCell="1" allowOverlap="1" wp14:anchorId="055CE0D0" wp14:editId="57292E07">
                <wp:simplePos x="0" y="0"/>
                <wp:positionH relativeFrom="column">
                  <wp:posOffset>-276596</wp:posOffset>
                </wp:positionH>
                <wp:positionV relativeFrom="paragraph">
                  <wp:posOffset>196006</wp:posOffset>
                </wp:positionV>
                <wp:extent cx="3194613" cy="1403985"/>
                <wp:effectExtent l="0" t="0" r="635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13" cy="1403985"/>
                        </a:xfrm>
                        <a:prstGeom prst="rect">
                          <a:avLst/>
                        </a:prstGeom>
                        <a:solidFill>
                          <a:srgbClr val="FFFFFF"/>
                        </a:solidFill>
                        <a:ln w="9525">
                          <a:noFill/>
                          <a:miter lim="800000"/>
                          <a:headEnd/>
                          <a:tailEnd/>
                        </a:ln>
                      </wps:spPr>
                      <wps:txbx>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CE0D0" id="Zone de texte 2" o:spid="_x0000_s1032" type="#_x0000_t202" style="position:absolute;left:0;text-align:left;margin-left:-21.8pt;margin-top:15.45pt;width:25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" stroked="f">
                <v:textbox style="mso-fit-shape-to-text:t">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v:textbox>
              </v:shape>
            </w:pict>
          </mc:Fallback>
        </mc:AlternateContent>
      </w: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B1694C">
      <w:pPr>
        <w:rPr>
          <w:rFonts w:ascii="Times New Roman" w:hAnsi="Times New Roman"/>
          <w:b/>
          <w:sz w:val="24"/>
          <w:szCs w:val="24"/>
          <w:u w:val="single"/>
          <w:lang w:eastAsia="fr-FR"/>
        </w:rPr>
      </w:pPr>
    </w:p>
    <w:p w:rsidR="00A2581F" w:rsidRDefault="00A2581F" w:rsidP="00B1694C">
      <w:pPr>
        <w:rPr>
          <w:rFonts w:ascii="Times New Roman" w:hAnsi="Times New Roman"/>
          <w:b/>
          <w:sz w:val="24"/>
          <w:szCs w:val="24"/>
          <w:u w:val="single"/>
          <w:lang w:eastAsia="fr-FR"/>
        </w:rPr>
      </w:pPr>
    </w:p>
    <w:p w:rsidR="006E25FD" w:rsidRDefault="006E25FD" w:rsidP="001A23B1">
      <w:pPr>
        <w:jc w:val="center"/>
        <w:rPr>
          <w:rFonts w:asciiTheme="minorHAnsi" w:hAnsiTheme="minorHAnsi"/>
          <w:sz w:val="18"/>
          <w:szCs w:val="18"/>
          <w:lang w:eastAsia="fr-FR"/>
        </w:rPr>
      </w:pPr>
    </w:p>
    <w:p w:rsidR="006F0F20" w:rsidRDefault="006F0F20" w:rsidP="001A23B1">
      <w:pPr>
        <w:jc w:val="center"/>
        <w:rPr>
          <w:rFonts w:asciiTheme="minorHAnsi" w:hAnsiTheme="minorHAnsi"/>
          <w:sz w:val="18"/>
          <w:szCs w:val="18"/>
          <w:lang w:eastAsia="fr-FR"/>
        </w:rPr>
      </w:pPr>
      <w:r>
        <w:rPr>
          <w:rFonts w:asciiTheme="minorHAnsi" w:hAnsiTheme="minorHAnsi"/>
          <w:sz w:val="18"/>
          <w:szCs w:val="18"/>
          <w:lang w:eastAsia="fr-FR"/>
        </w:rPr>
        <w:br/>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p>
    <w:p w:rsidR="00A2581F" w:rsidRPr="006F0F20" w:rsidRDefault="006E25FD" w:rsidP="001A23B1">
      <w:pPr>
        <w:jc w:val="center"/>
        <w:rPr>
          <w:rFonts w:asciiTheme="minorHAnsi" w:hAnsiTheme="minorHAnsi"/>
          <w:color w:val="7F7F7F" w:themeColor="text1" w:themeTint="80"/>
          <w:sz w:val="18"/>
          <w:szCs w:val="18"/>
          <w:lang w:eastAsia="fr-FR"/>
        </w:rPr>
      </w:pPr>
      <w:r w:rsidRPr="006F0F20">
        <w:rPr>
          <w:rFonts w:asciiTheme="minorHAnsi" w:hAnsiTheme="minorHAnsi"/>
          <w:color w:val="7F7F7F" w:themeColor="text1" w:themeTint="80"/>
          <w:sz w:val="18"/>
          <w:szCs w:val="18"/>
          <w:lang w:eastAsia="fr-FR"/>
        </w:rPr>
        <w:t>Page 5 sur 5</w:t>
      </w:r>
    </w:p>
    <w:sectPr w:rsidR="00A2581F" w:rsidRPr="006F0F20" w:rsidSect="00016B40">
      <w:headerReference w:type="even" r:id="rId15"/>
      <w:headerReference w:type="default" r:id="rId16"/>
      <w:footerReference w:type="even" r:id="rId17"/>
      <w:footerReference w:type="default" r:id="rId18"/>
      <w:headerReference w:type="first" r:id="rId19"/>
      <w:footerReference w:type="first" r:id="rId20"/>
      <w:pgSz w:w="11906" w:h="16838"/>
      <w:pgMar w:top="363" w:right="386" w:bottom="851" w:left="709"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8A" w:rsidRDefault="00AF4B8A" w:rsidP="008A580E">
      <w:pPr>
        <w:spacing w:after="0" w:line="240" w:lineRule="auto"/>
      </w:pPr>
      <w:r>
        <w:separator/>
      </w:r>
    </w:p>
  </w:endnote>
  <w:endnote w:type="continuationSeparator" w:id="0">
    <w:p w:rsidR="00AF4B8A" w:rsidRDefault="00AF4B8A" w:rsidP="008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MT">
    <w:altName w:val="Bell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028DA">
    <w:pPr>
      <w:pStyle w:val="Pieddepage"/>
      <w:ind w:right="360"/>
      <w:jc w:val="center"/>
      <w:rPr>
        <w:rFonts w:ascii="Arial" w:hAnsi="Arial" w:cs="Arial"/>
        <w:sz w:val="14"/>
        <w:szCs w:val="14"/>
      </w:rPr>
    </w:pPr>
    <w:r>
      <w:rPr>
        <w:rFonts w:ascii="Arial" w:hAnsi="Arial" w:cs="Arial"/>
        <w:sz w:val="14"/>
        <w:szCs w:val="14"/>
      </w:rPr>
      <w:t xml:space="preserve">CORPORATE </w:t>
    </w:r>
    <w:proofErr w:type="gramStart"/>
    <w:r>
      <w:rPr>
        <w:rFonts w:ascii="Arial" w:hAnsi="Arial" w:cs="Arial"/>
        <w:sz w:val="14"/>
        <w:szCs w:val="14"/>
      </w:rPr>
      <w:t>ASSISTANCE  Pôle</w:t>
    </w:r>
    <w:proofErr w:type="gramEnd"/>
    <w:r>
      <w:rPr>
        <w:rFonts w:ascii="Arial" w:hAnsi="Arial" w:cs="Arial"/>
        <w:sz w:val="14"/>
        <w:szCs w:val="14"/>
      </w:rPr>
      <w:t xml:space="preserve"> BTP 448 avenue Laurent </w:t>
    </w:r>
    <w:proofErr w:type="spellStart"/>
    <w:r>
      <w:rPr>
        <w:rFonts w:ascii="Arial" w:hAnsi="Arial" w:cs="Arial"/>
        <w:sz w:val="14"/>
        <w:szCs w:val="14"/>
      </w:rPr>
      <w:t>Barbero</w:t>
    </w:r>
    <w:proofErr w:type="spellEnd"/>
    <w:r>
      <w:rPr>
        <w:rFonts w:ascii="Arial" w:hAnsi="Arial" w:cs="Arial"/>
        <w:sz w:val="14"/>
        <w:szCs w:val="14"/>
      </w:rPr>
      <w:t xml:space="preserve"> Bureau D 83600 FREJUS Téléphone : 04 98 12 52 20 </w:t>
    </w:r>
  </w:p>
  <w:p w:rsidR="005B4EAD" w:rsidRPr="00A028DA" w:rsidRDefault="005B4EAD" w:rsidP="00A028DA">
    <w:pPr>
      <w:widowControl w:val="0"/>
      <w:jc w:val="cente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w:t>
    </w:r>
    <w:proofErr w:type="spellStart"/>
    <w:r>
      <w:rPr>
        <w:rFonts w:ascii="Arial" w:hAnsi="Arial" w:cs="Arial"/>
        <w:sz w:val="14"/>
        <w:szCs w:val="14"/>
      </w:rPr>
      <w:t>Orias</w:t>
    </w:r>
    <w:proofErr w:type="spellEnd"/>
    <w:r>
      <w:rPr>
        <w:rFonts w:ascii="Arial" w:hAnsi="Arial" w:cs="Arial"/>
        <w:sz w:val="14"/>
        <w:szCs w:val="14"/>
      </w:rPr>
      <w:t xml:space="preserve">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sidR="001B5F84">
      <w:rPr>
        <w:rFonts w:ascii="Arial" w:hAnsi="Arial" w:cs="Arial"/>
        <w:sz w:val="14"/>
        <w:szCs w:val="14"/>
      </w:rPr>
      <w:br/>
    </w:r>
    <w:r w:rsidR="00907FA5">
      <w:rPr>
        <w:rFonts w:ascii="Arial" w:hAnsi="Arial" w:cs="Arial"/>
        <w:sz w:val="14"/>
        <w:szCs w:val="14"/>
      </w:rPr>
      <w:t xml:space="preserve">                                  </w:t>
    </w:r>
    <w:r>
      <w:rPr>
        <w:rFonts w:ascii="Arial" w:hAnsi="Arial" w:cs="Arial"/>
        <w:sz w:val="14"/>
        <w:szCs w:val="14"/>
      </w:rPr>
      <w:t>Garantie Financière et responsabilité professionnelle conformes aux articles L-512-6 et L512-7 du Code des Assurances.</w:t>
    </w:r>
    <w:r w:rsidR="00907FA5">
      <w:rPr>
        <w:rFonts w:ascii="Arial" w:hAnsi="Arial" w:cs="Arial"/>
        <w:sz w:val="14"/>
        <w:szCs w:val="14"/>
      </w:rPr>
      <w:t xml:space="preserve">   </w:t>
    </w:r>
    <w:r w:rsidR="00907FA5" w:rsidRPr="00A2581F">
      <w:rPr>
        <w:rFonts w:asciiTheme="minorHAnsi" w:hAnsiTheme="minorHAnsi"/>
        <w:sz w:val="18"/>
        <w:szCs w:val="18"/>
      </w:rPr>
      <w:t xml:space="preserve">Page </w:t>
    </w:r>
    <w:r w:rsidR="00907FA5" w:rsidRPr="00A2581F">
      <w:rPr>
        <w:rFonts w:asciiTheme="minorHAnsi" w:hAnsiTheme="minorHAnsi"/>
        <w:bCs/>
        <w:sz w:val="18"/>
        <w:szCs w:val="18"/>
      </w:rPr>
      <w:fldChar w:fldCharType="begin"/>
    </w:r>
    <w:r w:rsidR="00907FA5" w:rsidRPr="00A2581F">
      <w:rPr>
        <w:rFonts w:asciiTheme="minorHAnsi" w:hAnsiTheme="minorHAnsi"/>
        <w:bCs/>
        <w:sz w:val="18"/>
        <w:szCs w:val="18"/>
      </w:rPr>
      <w:instrText>PAGE  \* Arabic  \* MERGEFORMAT</w:instrText>
    </w:r>
    <w:r w:rsidR="00907FA5" w:rsidRPr="00A2581F">
      <w:rPr>
        <w:rFonts w:asciiTheme="minorHAnsi" w:hAnsiTheme="minorHAnsi"/>
        <w:bCs/>
        <w:sz w:val="18"/>
        <w:szCs w:val="18"/>
      </w:rPr>
      <w:fldChar w:fldCharType="separate"/>
    </w:r>
    <w:r w:rsidR="00AC65EC">
      <w:rPr>
        <w:rFonts w:asciiTheme="minorHAnsi" w:hAnsiTheme="minorHAnsi"/>
        <w:bCs/>
        <w:noProof/>
        <w:sz w:val="18"/>
        <w:szCs w:val="18"/>
      </w:rPr>
      <w:t>1</w:t>
    </w:r>
    <w:r w:rsidR="00907FA5" w:rsidRPr="00A2581F">
      <w:rPr>
        <w:rFonts w:asciiTheme="minorHAnsi" w:hAnsiTheme="minorHAnsi"/>
        <w:bCs/>
        <w:sz w:val="18"/>
        <w:szCs w:val="18"/>
      </w:rPr>
      <w:fldChar w:fldCharType="end"/>
    </w:r>
    <w:r w:rsidR="00907FA5" w:rsidRPr="00A2581F">
      <w:rPr>
        <w:rFonts w:asciiTheme="minorHAnsi" w:hAnsiTheme="minorHAnsi"/>
        <w:sz w:val="18"/>
        <w:szCs w:val="18"/>
      </w:rPr>
      <w:t xml:space="preserve"> sur </w:t>
    </w:r>
    <w:r w:rsidR="00907FA5">
      <w:rPr>
        <w:rFonts w:asciiTheme="minorHAnsi" w:hAnsiTheme="minorHAnsi"/>
        <w:bCs/>
        <w:sz w:val="18"/>
        <w:szCs w:val="18"/>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CORPORATE ASSISTANCE: </w:t>
    </w:r>
    <w:r w:rsidRPr="00454888">
      <w:rPr>
        <w:rFonts w:ascii="Arial" w:hAnsi="Arial" w:cs="Arial"/>
        <w:color w:val="BFBFBF" w:themeColor="background1" w:themeShade="BF"/>
        <w:sz w:val="16"/>
        <w:szCs w:val="16"/>
      </w:rPr>
      <w:t xml:space="preserve">ZAC Pôle BTP 448 avenue Laurent </w:t>
    </w:r>
    <w:proofErr w:type="spellStart"/>
    <w:r w:rsidRPr="00454888">
      <w:rPr>
        <w:rFonts w:ascii="Arial" w:hAnsi="Arial" w:cs="Arial"/>
        <w:color w:val="BFBFBF" w:themeColor="background1" w:themeShade="BF"/>
        <w:sz w:val="16"/>
        <w:szCs w:val="16"/>
      </w:rPr>
      <w:t>Barbero</w:t>
    </w:r>
    <w:proofErr w:type="spellEnd"/>
    <w:r w:rsidRPr="00454888">
      <w:rPr>
        <w:rFonts w:ascii="Arial" w:hAnsi="Arial" w:cs="Arial"/>
        <w:color w:val="BFBFBF" w:themeColor="background1" w:themeShade="BF"/>
        <w:sz w:val="16"/>
        <w:szCs w:val="16"/>
      </w:rPr>
      <w:t xml:space="preserve"> Bureau D - 83600 FREJUS </w:t>
    </w:r>
    <w:r>
      <w:rPr>
        <w:rFonts w:ascii="Arial" w:hAnsi="Arial" w:cs="Arial"/>
        <w:color w:val="BFBFBF" w:themeColor="background1" w:themeShade="BF"/>
        <w:sz w:val="16"/>
        <w:szCs w:val="16"/>
      </w:rPr>
      <w:br/>
    </w:r>
    <w:r w:rsidRPr="008342A5">
      <w:rPr>
        <w:rFonts w:ascii="Arial" w:hAnsi="Arial" w:cs="Arial"/>
        <w:color w:val="BFBFBF" w:themeColor="background1" w:themeShade="BF"/>
        <w:sz w:val="16"/>
        <w:szCs w:val="16"/>
      </w:rPr>
      <w:t>Téléphone : 04 98125220 – Télécopie : 0494490 77</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Email : </w:t>
    </w:r>
    <w:hyperlink r:id="rId1" w:history="1">
      <w:r w:rsidRPr="008342A5">
        <w:rPr>
          <w:rStyle w:val="Lienhypertexte"/>
          <w:rFonts w:ascii="Arial" w:hAnsi="Arial" w:cs="Arial"/>
          <w:color w:val="BFBFBF" w:themeColor="background1" w:themeShade="BF"/>
          <w:sz w:val="16"/>
          <w:szCs w:val="16"/>
        </w:rPr>
        <w:t>contact@corporate-assistance.fr-</w:t>
      </w:r>
    </w:hyperlink>
    <w:r w:rsidRPr="008342A5">
      <w:rPr>
        <w:rFonts w:ascii="Arial" w:hAnsi="Arial" w:cs="Arial"/>
        <w:color w:val="BFBFBF" w:themeColor="background1" w:themeShade="BF"/>
        <w:sz w:val="16"/>
        <w:szCs w:val="16"/>
      </w:rPr>
      <w:t xml:space="preserve"> Site : www.corporate-assistance.fr</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SAS au capital de 149 3700 € -  RCS Antibes 2005 B 482 942 794 – APE 6622Z - ORIAS N° 07022701</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Responsabilité civile </w:t>
    </w:r>
    <w:proofErr w:type="gramStart"/>
    <w:r w:rsidRPr="008342A5">
      <w:rPr>
        <w:rFonts w:ascii="Arial" w:hAnsi="Arial" w:cs="Arial"/>
        <w:color w:val="BFBFBF" w:themeColor="background1" w:themeShade="BF"/>
        <w:sz w:val="16"/>
        <w:szCs w:val="16"/>
      </w:rPr>
      <w:t>et  garantie</w:t>
    </w:r>
    <w:proofErr w:type="gramEnd"/>
    <w:r w:rsidRPr="008342A5">
      <w:rPr>
        <w:rFonts w:ascii="Arial" w:hAnsi="Arial" w:cs="Arial"/>
        <w:color w:val="BFBFBF" w:themeColor="background1" w:themeShade="BF"/>
        <w:sz w:val="16"/>
        <w:szCs w:val="16"/>
      </w:rPr>
      <w:t xml:space="preserve"> financière conforme aux articles L530-1 et L530-2 du code des assurances</w:t>
    </w:r>
  </w:p>
  <w:p w:rsidR="005B4EAD" w:rsidRPr="00D61D0E" w:rsidRDefault="005B4EAD" w:rsidP="00706B1C">
    <w:pPr>
      <w:tabs>
        <w:tab w:val="center" w:pos="4536"/>
        <w:tab w:val="right" w:pos="9072"/>
      </w:tabs>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Pieddepage"/>
      <w:ind w:right="360"/>
      <w:jc w:val="center"/>
      <w:rPr>
        <w:rFonts w:ascii="Arial" w:hAnsi="Arial" w:cs="Arial"/>
        <w:sz w:val="14"/>
        <w:szCs w:val="14"/>
      </w:rPr>
    </w:pPr>
    <w:r>
      <w:rPr>
        <w:rFonts w:ascii="Arial" w:hAnsi="Arial" w:cs="Arial"/>
        <w:sz w:val="14"/>
        <w:szCs w:val="14"/>
      </w:rPr>
      <w:t xml:space="preserve">CORPORATE </w:t>
    </w:r>
    <w:proofErr w:type="gramStart"/>
    <w:r>
      <w:rPr>
        <w:rFonts w:ascii="Arial" w:hAnsi="Arial" w:cs="Arial"/>
        <w:sz w:val="14"/>
        <w:szCs w:val="14"/>
      </w:rPr>
      <w:t>ASSISTANCE  Pôle</w:t>
    </w:r>
    <w:proofErr w:type="gramEnd"/>
    <w:r>
      <w:rPr>
        <w:rFonts w:ascii="Arial" w:hAnsi="Arial" w:cs="Arial"/>
        <w:sz w:val="14"/>
        <w:szCs w:val="14"/>
      </w:rPr>
      <w:t xml:space="preserve"> BTP 448 avenue Laurent </w:t>
    </w:r>
    <w:proofErr w:type="spellStart"/>
    <w:r>
      <w:rPr>
        <w:rFonts w:ascii="Arial" w:hAnsi="Arial" w:cs="Arial"/>
        <w:sz w:val="14"/>
        <w:szCs w:val="14"/>
      </w:rPr>
      <w:t>Barbero</w:t>
    </w:r>
    <w:proofErr w:type="spellEnd"/>
    <w:r>
      <w:rPr>
        <w:rFonts w:ascii="Arial" w:hAnsi="Arial" w:cs="Arial"/>
        <w:sz w:val="14"/>
        <w:szCs w:val="14"/>
      </w:rPr>
      <w:t xml:space="preserve"> Bureau D 83600 FREJUS Téléphone : 04 98 12 52 20 </w:t>
    </w:r>
  </w:p>
  <w:p w:rsidR="005B4EAD" w:rsidRPr="00A1378B" w:rsidRDefault="005B4EAD" w:rsidP="00A1378B">
    <w:pPr>
      <w:widowControl w:val="0"/>
      <w:jc w:val="center"/>
      <w:rPr>
        <w:rFonts w:ascii="Arial" w:hAnsi="Arial" w:cs="Arial"/>
        <w:sz w:val="16"/>
        <w:szCs w:val="16"/>
      </w:rP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w:t>
    </w:r>
    <w:proofErr w:type="spellStart"/>
    <w:r>
      <w:rPr>
        <w:rFonts w:ascii="Arial" w:hAnsi="Arial" w:cs="Arial"/>
        <w:sz w:val="14"/>
        <w:szCs w:val="14"/>
      </w:rPr>
      <w:t>Orias</w:t>
    </w:r>
    <w:proofErr w:type="spellEnd"/>
    <w:r>
      <w:rPr>
        <w:rFonts w:ascii="Arial" w:hAnsi="Arial" w:cs="Arial"/>
        <w:sz w:val="14"/>
        <w:szCs w:val="14"/>
      </w:rPr>
      <w:t xml:space="preserve">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t>Garantie Financière et responsabilité professionnelle conformes aux articles L-512-6 et L512-7 du Code des Assurances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8A" w:rsidRDefault="00AF4B8A" w:rsidP="008A580E">
      <w:pPr>
        <w:spacing w:after="0" w:line="240" w:lineRule="auto"/>
      </w:pPr>
      <w:r>
        <w:separator/>
      </w:r>
    </w:p>
  </w:footnote>
  <w:footnote w:type="continuationSeparator" w:id="0">
    <w:p w:rsidR="00AF4B8A" w:rsidRDefault="00AF4B8A" w:rsidP="008A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9178AE" w:rsidRDefault="005B4EAD" w:rsidP="009178A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r>
      <w:rPr>
        <w:noProof/>
      </w:rPr>
      <w:drawing>
        <wp:anchor distT="0" distB="0" distL="114300" distR="114300" simplePos="0" relativeHeight="251658240" behindDoc="0" locked="0" layoutInCell="1" allowOverlap="1" wp14:anchorId="4DF2B8CB" wp14:editId="73A83329">
          <wp:simplePos x="0" y="0"/>
          <wp:positionH relativeFrom="column">
            <wp:posOffset>2287270</wp:posOffset>
          </wp:positionH>
          <wp:positionV relativeFrom="paragraph">
            <wp:posOffset>-349250</wp:posOffset>
          </wp:positionV>
          <wp:extent cx="1828800" cy="866775"/>
          <wp:effectExtent l="0" t="0" r="0" b="9525"/>
          <wp:wrapNone/>
          <wp:docPr id="32" name="Image 32" descr="LogoCA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En-tte"/>
    </w:pPr>
  </w:p>
  <w:p w:rsidR="005B4EAD" w:rsidRDefault="005B4EAD">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55D"/>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1" w15:restartNumberingAfterBreak="0">
    <w:nsid w:val="041B2457"/>
    <w:multiLevelType w:val="hybridMultilevel"/>
    <w:tmpl w:val="00F4D054"/>
    <w:lvl w:ilvl="0" w:tplc="CCDA3D7C">
      <w:start w:val="1"/>
      <w:numFmt w:val="decimal"/>
      <w:lvlText w:val="%1."/>
      <w:lvlJc w:val="left"/>
      <w:pPr>
        <w:tabs>
          <w:tab w:val="num" w:pos="900"/>
        </w:tabs>
        <w:ind w:left="900" w:hanging="360"/>
      </w:pPr>
      <w:rPr>
        <w:rFonts w:cs="Times New Roman" w:hint="default"/>
        <w:b/>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79C0C98"/>
    <w:multiLevelType w:val="hybridMultilevel"/>
    <w:tmpl w:val="BBFA09F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861837"/>
    <w:multiLevelType w:val="hybridMultilevel"/>
    <w:tmpl w:val="0F9074BC"/>
    <w:lvl w:ilvl="0" w:tplc="27E4BC1C">
      <w:start w:val="1"/>
      <w:numFmt w:val="decimal"/>
      <w:lvlText w:val="(%1)"/>
      <w:lvlJc w:val="left"/>
      <w:pPr>
        <w:ind w:left="720" w:hanging="360"/>
      </w:pPr>
      <w:rPr>
        <w:rFonts w:asciiTheme="minorHAnsi" w:hAnsiTheme="minorHAnsi" w:hint="default"/>
        <w:i/>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46C73"/>
    <w:multiLevelType w:val="multilevel"/>
    <w:tmpl w:val="8DFA505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 w15:restartNumberingAfterBreak="0">
    <w:nsid w:val="142D48D1"/>
    <w:multiLevelType w:val="hybridMultilevel"/>
    <w:tmpl w:val="7FE60DAC"/>
    <w:lvl w:ilvl="0" w:tplc="CAC0D006">
      <w:start w:val="1"/>
      <w:numFmt w:val="decimal"/>
      <w:lvlText w:val="(%1)"/>
      <w:lvlJc w:val="left"/>
      <w:pPr>
        <w:ind w:left="786" w:hanging="360"/>
      </w:pPr>
      <w:rPr>
        <w:rFonts w:hint="default"/>
        <w:sz w:val="16"/>
        <w:szCs w:val="16"/>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213074C4"/>
    <w:multiLevelType w:val="hybridMultilevel"/>
    <w:tmpl w:val="98242184"/>
    <w:lvl w:ilvl="0" w:tplc="F5A43D92">
      <w:start w:val="1"/>
      <w:numFmt w:val="bullet"/>
      <w:lvlText w:val=""/>
      <w:lvlJc w:val="left"/>
      <w:pPr>
        <w:tabs>
          <w:tab w:val="num" w:pos="757"/>
        </w:tabs>
        <w:ind w:left="757" w:hanging="360"/>
      </w:pPr>
      <w:rPr>
        <w:rFonts w:ascii="Symbol" w:hAnsi="Symbol" w:hint="default"/>
        <w:b/>
        <w:i w:val="0"/>
        <w:color w:val="auto"/>
        <w:sz w:val="18"/>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7" w15:restartNumberingAfterBreak="0">
    <w:nsid w:val="2B5357F4"/>
    <w:multiLevelType w:val="hybridMultilevel"/>
    <w:tmpl w:val="F0F4749C"/>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C47B7F"/>
    <w:multiLevelType w:val="hybridMultilevel"/>
    <w:tmpl w:val="8BFA71FE"/>
    <w:lvl w:ilvl="0" w:tplc="040C0001">
      <w:start w:val="1"/>
      <w:numFmt w:val="bullet"/>
      <w:lvlText w:val=""/>
      <w:lvlJc w:val="left"/>
      <w:pPr>
        <w:tabs>
          <w:tab w:val="num" w:pos="757"/>
        </w:tabs>
        <w:ind w:left="75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54284"/>
    <w:multiLevelType w:val="hybridMultilevel"/>
    <w:tmpl w:val="1466D05E"/>
    <w:lvl w:ilvl="0" w:tplc="FEB4F90E">
      <w:start w:val="1"/>
      <w:numFmt w:val="decimal"/>
      <w:lvlText w:val="(%1)"/>
      <w:lvlJc w:val="left"/>
      <w:pPr>
        <w:ind w:left="927" w:hanging="360"/>
      </w:pPr>
      <w:rPr>
        <w:rFonts w:asciiTheme="minorHAnsi" w:hAnsiTheme="minorHAnsi"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7D6101E"/>
    <w:multiLevelType w:val="hybridMultilevel"/>
    <w:tmpl w:val="27FA20B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532ABC"/>
    <w:multiLevelType w:val="hybridMultilevel"/>
    <w:tmpl w:val="F1A299AC"/>
    <w:lvl w:ilvl="0" w:tplc="040C0001">
      <w:start w:val="1"/>
      <w:numFmt w:val="bullet"/>
      <w:lvlText w:val=""/>
      <w:lvlJc w:val="left"/>
      <w:pPr>
        <w:tabs>
          <w:tab w:val="num" w:pos="928"/>
        </w:tabs>
        <w:ind w:left="928" w:hanging="360"/>
      </w:pPr>
      <w:rPr>
        <w:rFonts w:ascii="Symbol"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55851521"/>
    <w:multiLevelType w:val="hybridMultilevel"/>
    <w:tmpl w:val="1CD43978"/>
    <w:lvl w:ilvl="0" w:tplc="33383142">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774723"/>
    <w:multiLevelType w:val="hybridMultilevel"/>
    <w:tmpl w:val="BF58222A"/>
    <w:lvl w:ilvl="0" w:tplc="F0523F14">
      <w:start w:val="1"/>
      <w:numFmt w:val="bullet"/>
      <w:lvlText w:val="­"/>
      <w:lvlJc w:val="left"/>
      <w:pPr>
        <w:tabs>
          <w:tab w:val="num" w:pos="757"/>
        </w:tabs>
        <w:ind w:left="757"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C0B3F"/>
    <w:multiLevelType w:val="hybridMultilevel"/>
    <w:tmpl w:val="42D40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73510"/>
    <w:multiLevelType w:val="hybridMultilevel"/>
    <w:tmpl w:val="C59C9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0968DD"/>
    <w:multiLevelType w:val="hybridMultilevel"/>
    <w:tmpl w:val="CE8C78E0"/>
    <w:lvl w:ilvl="0" w:tplc="DC8EEFFC">
      <w:start w:val="1"/>
      <w:numFmt w:val="bullet"/>
      <w:lvlText w:val=""/>
      <w:lvlJc w:val="left"/>
      <w:pPr>
        <w:tabs>
          <w:tab w:val="num" w:pos="757"/>
        </w:tabs>
        <w:ind w:left="757" w:hanging="360"/>
      </w:pPr>
      <w:rPr>
        <w:rFonts w:ascii="Symbol" w:hAnsi="Symbol" w:hint="default"/>
        <w:b/>
        <w:i w:val="0"/>
        <w:color w:val="0000FF"/>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17" w15:restartNumberingAfterBreak="0">
    <w:nsid w:val="629B1040"/>
    <w:multiLevelType w:val="hybridMultilevel"/>
    <w:tmpl w:val="2646CC4E"/>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7A3249AE">
      <w:start w:val="1"/>
      <w:numFmt w:val="bullet"/>
      <w:lvlText w:val=""/>
      <w:lvlJc w:val="left"/>
      <w:pPr>
        <w:tabs>
          <w:tab w:val="num" w:pos="1800"/>
        </w:tabs>
        <w:ind w:left="1800" w:hanging="360"/>
      </w:pPr>
      <w:rPr>
        <w:rFonts w:ascii="Wingdings 2" w:hAnsi="Wingdings 2"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D25649"/>
    <w:multiLevelType w:val="hybridMultilevel"/>
    <w:tmpl w:val="A6FC929A"/>
    <w:lvl w:ilvl="0" w:tplc="03ECEA7E">
      <w:start w:val="1"/>
      <w:numFmt w:val="decimal"/>
      <w:lvlText w:val="(%1)"/>
      <w:lvlJc w:val="left"/>
      <w:pPr>
        <w:ind w:left="927" w:hanging="360"/>
      </w:pPr>
      <w:rPr>
        <w:rFonts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5F06AF8"/>
    <w:multiLevelType w:val="hybridMultilevel"/>
    <w:tmpl w:val="135AEAAA"/>
    <w:lvl w:ilvl="0" w:tplc="03ECE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376B4E"/>
    <w:multiLevelType w:val="hybridMultilevel"/>
    <w:tmpl w:val="8946AE12"/>
    <w:lvl w:ilvl="0" w:tplc="4ED019A6">
      <w:start w:val="1"/>
      <w:numFmt w:val="bullet"/>
      <w:lvlText w:val=""/>
      <w:lvlJc w:val="left"/>
      <w:pPr>
        <w:tabs>
          <w:tab w:val="num" w:pos="900"/>
        </w:tabs>
        <w:ind w:left="900" w:hanging="360"/>
      </w:pPr>
      <w:rPr>
        <w:rFonts w:ascii="Symbol" w:hAnsi="Symbol" w:hint="default"/>
        <w:b/>
        <w:i w:val="0"/>
        <w:color w:val="auto"/>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6CA11918"/>
    <w:multiLevelType w:val="hybridMultilevel"/>
    <w:tmpl w:val="B4D49A26"/>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3D7BCC"/>
    <w:multiLevelType w:val="hybridMultilevel"/>
    <w:tmpl w:val="B65EDED0"/>
    <w:lvl w:ilvl="0" w:tplc="2B6C5906">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E964C34"/>
    <w:multiLevelType w:val="hybridMultilevel"/>
    <w:tmpl w:val="5C488A80"/>
    <w:lvl w:ilvl="0" w:tplc="4ED019A6">
      <w:start w:val="1"/>
      <w:numFmt w:val="bullet"/>
      <w:lvlText w:val=""/>
      <w:lvlJc w:val="left"/>
      <w:pPr>
        <w:tabs>
          <w:tab w:val="num" w:pos="1080"/>
        </w:tabs>
        <w:ind w:left="1080" w:hanging="360"/>
      </w:pPr>
      <w:rPr>
        <w:rFonts w:ascii="Symbol" w:hAnsi="Symbol" w:hint="default"/>
        <w:b/>
        <w:i w:val="0"/>
        <w:color w:val="auto"/>
      </w:rPr>
    </w:lvl>
    <w:lvl w:ilvl="1" w:tplc="4ED019A6">
      <w:start w:val="1"/>
      <w:numFmt w:val="bullet"/>
      <w:lvlText w:val=""/>
      <w:lvlJc w:val="left"/>
      <w:pPr>
        <w:tabs>
          <w:tab w:val="num" w:pos="1800"/>
        </w:tabs>
        <w:ind w:left="1800" w:hanging="360"/>
      </w:pPr>
      <w:rPr>
        <w:rFonts w:ascii="Symbol" w:hAnsi="Symbol" w:hint="default"/>
        <w:b/>
        <w:i w:val="0"/>
        <w:color w:val="auto"/>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8064968"/>
    <w:multiLevelType w:val="hybridMultilevel"/>
    <w:tmpl w:val="D6BEB92C"/>
    <w:lvl w:ilvl="0" w:tplc="DE0038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F14A26"/>
    <w:multiLevelType w:val="hybridMultilevel"/>
    <w:tmpl w:val="0236500A"/>
    <w:lvl w:ilvl="0" w:tplc="C648680C">
      <w:start w:val="1"/>
      <w:numFmt w:val="upperRoman"/>
      <w:lvlText w:val="%1."/>
      <w:lvlJc w:val="left"/>
      <w:pPr>
        <w:tabs>
          <w:tab w:val="num" w:pos="-131"/>
        </w:tabs>
        <w:ind w:left="-131" w:hanging="720"/>
      </w:pPr>
      <w:rPr>
        <w:rFonts w:cs="Times New Roman" w:hint="default"/>
      </w:rPr>
    </w:lvl>
    <w:lvl w:ilvl="1" w:tplc="040C0019" w:tentative="1">
      <w:start w:val="1"/>
      <w:numFmt w:val="lowerLetter"/>
      <w:lvlText w:val="%2."/>
      <w:lvlJc w:val="left"/>
      <w:pPr>
        <w:tabs>
          <w:tab w:val="num" w:pos="229"/>
        </w:tabs>
        <w:ind w:left="229" w:hanging="360"/>
      </w:pPr>
      <w:rPr>
        <w:rFonts w:cs="Times New Roman"/>
      </w:rPr>
    </w:lvl>
    <w:lvl w:ilvl="2" w:tplc="040C001B" w:tentative="1">
      <w:start w:val="1"/>
      <w:numFmt w:val="lowerRoman"/>
      <w:lvlText w:val="%3."/>
      <w:lvlJc w:val="right"/>
      <w:pPr>
        <w:tabs>
          <w:tab w:val="num" w:pos="949"/>
        </w:tabs>
        <w:ind w:left="949" w:hanging="180"/>
      </w:pPr>
      <w:rPr>
        <w:rFonts w:cs="Times New Roman"/>
      </w:rPr>
    </w:lvl>
    <w:lvl w:ilvl="3" w:tplc="040C000F" w:tentative="1">
      <w:start w:val="1"/>
      <w:numFmt w:val="decimal"/>
      <w:lvlText w:val="%4."/>
      <w:lvlJc w:val="left"/>
      <w:pPr>
        <w:tabs>
          <w:tab w:val="num" w:pos="1669"/>
        </w:tabs>
        <w:ind w:left="1669" w:hanging="360"/>
      </w:pPr>
      <w:rPr>
        <w:rFonts w:cs="Times New Roman"/>
      </w:rPr>
    </w:lvl>
    <w:lvl w:ilvl="4" w:tplc="040C0019" w:tentative="1">
      <w:start w:val="1"/>
      <w:numFmt w:val="lowerLetter"/>
      <w:lvlText w:val="%5."/>
      <w:lvlJc w:val="left"/>
      <w:pPr>
        <w:tabs>
          <w:tab w:val="num" w:pos="2389"/>
        </w:tabs>
        <w:ind w:left="2389" w:hanging="360"/>
      </w:pPr>
      <w:rPr>
        <w:rFonts w:cs="Times New Roman"/>
      </w:rPr>
    </w:lvl>
    <w:lvl w:ilvl="5" w:tplc="040C001B" w:tentative="1">
      <w:start w:val="1"/>
      <w:numFmt w:val="lowerRoman"/>
      <w:lvlText w:val="%6."/>
      <w:lvlJc w:val="right"/>
      <w:pPr>
        <w:tabs>
          <w:tab w:val="num" w:pos="3109"/>
        </w:tabs>
        <w:ind w:left="3109" w:hanging="180"/>
      </w:pPr>
      <w:rPr>
        <w:rFonts w:cs="Times New Roman"/>
      </w:rPr>
    </w:lvl>
    <w:lvl w:ilvl="6" w:tplc="040C000F" w:tentative="1">
      <w:start w:val="1"/>
      <w:numFmt w:val="decimal"/>
      <w:lvlText w:val="%7."/>
      <w:lvlJc w:val="left"/>
      <w:pPr>
        <w:tabs>
          <w:tab w:val="num" w:pos="3829"/>
        </w:tabs>
        <w:ind w:left="3829" w:hanging="360"/>
      </w:pPr>
      <w:rPr>
        <w:rFonts w:cs="Times New Roman"/>
      </w:rPr>
    </w:lvl>
    <w:lvl w:ilvl="7" w:tplc="040C0019" w:tentative="1">
      <w:start w:val="1"/>
      <w:numFmt w:val="lowerLetter"/>
      <w:lvlText w:val="%8."/>
      <w:lvlJc w:val="left"/>
      <w:pPr>
        <w:tabs>
          <w:tab w:val="num" w:pos="4549"/>
        </w:tabs>
        <w:ind w:left="4549" w:hanging="360"/>
      </w:pPr>
      <w:rPr>
        <w:rFonts w:cs="Times New Roman"/>
      </w:rPr>
    </w:lvl>
    <w:lvl w:ilvl="8" w:tplc="040C001B" w:tentative="1">
      <w:start w:val="1"/>
      <w:numFmt w:val="lowerRoman"/>
      <w:lvlText w:val="%9."/>
      <w:lvlJc w:val="right"/>
      <w:pPr>
        <w:tabs>
          <w:tab w:val="num" w:pos="5269"/>
        </w:tabs>
        <w:ind w:left="5269" w:hanging="180"/>
      </w:pPr>
      <w:rPr>
        <w:rFonts w:cs="Times New Roman"/>
      </w:rPr>
    </w:lvl>
  </w:abstractNum>
  <w:abstractNum w:abstractNumId="26" w15:restartNumberingAfterBreak="0">
    <w:nsid w:val="7B6773C0"/>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num w:numId="1">
    <w:abstractNumId w:val="1"/>
  </w:num>
  <w:num w:numId="2">
    <w:abstractNumId w:val="10"/>
  </w:num>
  <w:num w:numId="3">
    <w:abstractNumId w:val="7"/>
  </w:num>
  <w:num w:numId="4">
    <w:abstractNumId w:val="23"/>
  </w:num>
  <w:num w:numId="5">
    <w:abstractNumId w:val="20"/>
  </w:num>
  <w:num w:numId="6">
    <w:abstractNumId w:val="11"/>
  </w:num>
  <w:num w:numId="7">
    <w:abstractNumId w:val="8"/>
  </w:num>
  <w:num w:numId="8">
    <w:abstractNumId w:val="13"/>
  </w:num>
  <w:num w:numId="9">
    <w:abstractNumId w:val="16"/>
  </w:num>
  <w:num w:numId="10">
    <w:abstractNumId w:val="6"/>
  </w:num>
  <w:num w:numId="11">
    <w:abstractNumId w:val="4"/>
  </w:num>
  <w:num w:numId="12">
    <w:abstractNumId w:val="17"/>
  </w:num>
  <w:num w:numId="13">
    <w:abstractNumId w:val="21"/>
  </w:num>
  <w:num w:numId="14">
    <w:abstractNumId w:val="2"/>
  </w:num>
  <w:num w:numId="15">
    <w:abstractNumId w:val="0"/>
  </w:num>
  <w:num w:numId="16">
    <w:abstractNumId w:val="26"/>
  </w:num>
  <w:num w:numId="17">
    <w:abstractNumId w:val="18"/>
  </w:num>
  <w:num w:numId="18">
    <w:abstractNumId w:val="9"/>
  </w:num>
  <w:num w:numId="19">
    <w:abstractNumId w:val="5"/>
  </w:num>
  <w:num w:numId="20">
    <w:abstractNumId w:val="3"/>
  </w:num>
  <w:num w:numId="21">
    <w:abstractNumId w:val="19"/>
  </w:num>
  <w:num w:numId="22">
    <w:abstractNumId w:val="15"/>
  </w:num>
  <w:num w:numId="23">
    <w:abstractNumId w:val="24"/>
  </w:num>
  <w:num w:numId="24">
    <w:abstractNumId w:val="14"/>
  </w:num>
  <w:num w:numId="25">
    <w:abstractNumId w:val="2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0E"/>
    <w:rsid w:val="000115E9"/>
    <w:rsid w:val="00013B27"/>
    <w:rsid w:val="00016B40"/>
    <w:rsid w:val="00022D9C"/>
    <w:rsid w:val="00023ADB"/>
    <w:rsid w:val="000247C6"/>
    <w:rsid w:val="00027104"/>
    <w:rsid w:val="000321B3"/>
    <w:rsid w:val="00033FD2"/>
    <w:rsid w:val="00034112"/>
    <w:rsid w:val="00042C71"/>
    <w:rsid w:val="000464CD"/>
    <w:rsid w:val="00050B2F"/>
    <w:rsid w:val="0005123B"/>
    <w:rsid w:val="00055334"/>
    <w:rsid w:val="00075864"/>
    <w:rsid w:val="00080CFD"/>
    <w:rsid w:val="000841BC"/>
    <w:rsid w:val="00087F2A"/>
    <w:rsid w:val="00093214"/>
    <w:rsid w:val="00095D90"/>
    <w:rsid w:val="00096428"/>
    <w:rsid w:val="000A5238"/>
    <w:rsid w:val="000B127A"/>
    <w:rsid w:val="000B18DD"/>
    <w:rsid w:val="000C6CE6"/>
    <w:rsid w:val="000E3321"/>
    <w:rsid w:val="000E59DC"/>
    <w:rsid w:val="000F5816"/>
    <w:rsid w:val="000F7D58"/>
    <w:rsid w:val="0010080E"/>
    <w:rsid w:val="001016F7"/>
    <w:rsid w:val="00110494"/>
    <w:rsid w:val="001159DD"/>
    <w:rsid w:val="001175F8"/>
    <w:rsid w:val="00121BDA"/>
    <w:rsid w:val="00122777"/>
    <w:rsid w:val="00123C9A"/>
    <w:rsid w:val="00131311"/>
    <w:rsid w:val="00135CFF"/>
    <w:rsid w:val="00136773"/>
    <w:rsid w:val="00145C5F"/>
    <w:rsid w:val="00152A9F"/>
    <w:rsid w:val="0017331C"/>
    <w:rsid w:val="0018363D"/>
    <w:rsid w:val="00184ACA"/>
    <w:rsid w:val="001A23B1"/>
    <w:rsid w:val="001B4C97"/>
    <w:rsid w:val="001B5F84"/>
    <w:rsid w:val="001C4604"/>
    <w:rsid w:val="001C53E7"/>
    <w:rsid w:val="001C5ED3"/>
    <w:rsid w:val="001D1269"/>
    <w:rsid w:val="001D70D6"/>
    <w:rsid w:val="00214B5F"/>
    <w:rsid w:val="00215192"/>
    <w:rsid w:val="00217DB0"/>
    <w:rsid w:val="00227280"/>
    <w:rsid w:val="00230AFB"/>
    <w:rsid w:val="0023289D"/>
    <w:rsid w:val="00252054"/>
    <w:rsid w:val="00257E4B"/>
    <w:rsid w:val="00261C08"/>
    <w:rsid w:val="002633E3"/>
    <w:rsid w:val="00264611"/>
    <w:rsid w:val="002747B2"/>
    <w:rsid w:val="002839C3"/>
    <w:rsid w:val="0028625C"/>
    <w:rsid w:val="00293A6A"/>
    <w:rsid w:val="002A4F6C"/>
    <w:rsid w:val="002B2727"/>
    <w:rsid w:val="002C0A99"/>
    <w:rsid w:val="002C0F8A"/>
    <w:rsid w:val="002C1924"/>
    <w:rsid w:val="002C3BC8"/>
    <w:rsid w:val="002C6AF9"/>
    <w:rsid w:val="002C70F0"/>
    <w:rsid w:val="002E051B"/>
    <w:rsid w:val="002E11EC"/>
    <w:rsid w:val="002E7907"/>
    <w:rsid w:val="002F2404"/>
    <w:rsid w:val="002F26A3"/>
    <w:rsid w:val="00302B4F"/>
    <w:rsid w:val="0030384F"/>
    <w:rsid w:val="00306CB4"/>
    <w:rsid w:val="00332707"/>
    <w:rsid w:val="00334410"/>
    <w:rsid w:val="003458F8"/>
    <w:rsid w:val="00351C79"/>
    <w:rsid w:val="0036258D"/>
    <w:rsid w:val="00364083"/>
    <w:rsid w:val="003669B5"/>
    <w:rsid w:val="00366D19"/>
    <w:rsid w:val="003713A7"/>
    <w:rsid w:val="00373A46"/>
    <w:rsid w:val="0037746A"/>
    <w:rsid w:val="00383D96"/>
    <w:rsid w:val="0038509A"/>
    <w:rsid w:val="00390504"/>
    <w:rsid w:val="00391939"/>
    <w:rsid w:val="003A0B7E"/>
    <w:rsid w:val="003A3FA4"/>
    <w:rsid w:val="003A5997"/>
    <w:rsid w:val="003B1BD2"/>
    <w:rsid w:val="003B1F95"/>
    <w:rsid w:val="003B7806"/>
    <w:rsid w:val="003C5818"/>
    <w:rsid w:val="003C6E37"/>
    <w:rsid w:val="003C7101"/>
    <w:rsid w:val="003D3FD7"/>
    <w:rsid w:val="003D6A9A"/>
    <w:rsid w:val="003E087C"/>
    <w:rsid w:val="00410683"/>
    <w:rsid w:val="00412306"/>
    <w:rsid w:val="00413A8B"/>
    <w:rsid w:val="00417CCF"/>
    <w:rsid w:val="004217C0"/>
    <w:rsid w:val="004267E1"/>
    <w:rsid w:val="0042703B"/>
    <w:rsid w:val="004304B1"/>
    <w:rsid w:val="00434A12"/>
    <w:rsid w:val="00434C08"/>
    <w:rsid w:val="00440A37"/>
    <w:rsid w:val="004421CE"/>
    <w:rsid w:val="00444026"/>
    <w:rsid w:val="00444262"/>
    <w:rsid w:val="00456473"/>
    <w:rsid w:val="00463884"/>
    <w:rsid w:val="00470D4F"/>
    <w:rsid w:val="00472E46"/>
    <w:rsid w:val="00475355"/>
    <w:rsid w:val="004816F8"/>
    <w:rsid w:val="004A0519"/>
    <w:rsid w:val="004C0167"/>
    <w:rsid w:val="004C6C15"/>
    <w:rsid w:val="004D4F92"/>
    <w:rsid w:val="004E1AFD"/>
    <w:rsid w:val="004E4A1F"/>
    <w:rsid w:val="004F44C6"/>
    <w:rsid w:val="00512C53"/>
    <w:rsid w:val="00524E67"/>
    <w:rsid w:val="00527875"/>
    <w:rsid w:val="00534942"/>
    <w:rsid w:val="00542610"/>
    <w:rsid w:val="00550679"/>
    <w:rsid w:val="00570B03"/>
    <w:rsid w:val="00576537"/>
    <w:rsid w:val="00580F1F"/>
    <w:rsid w:val="00583451"/>
    <w:rsid w:val="00593BA3"/>
    <w:rsid w:val="005B1F9C"/>
    <w:rsid w:val="005B230A"/>
    <w:rsid w:val="005B4EAD"/>
    <w:rsid w:val="005D0337"/>
    <w:rsid w:val="005D35A8"/>
    <w:rsid w:val="005E5F48"/>
    <w:rsid w:val="005F4BD5"/>
    <w:rsid w:val="006009AD"/>
    <w:rsid w:val="0060656F"/>
    <w:rsid w:val="00606627"/>
    <w:rsid w:val="00616F0F"/>
    <w:rsid w:val="00621807"/>
    <w:rsid w:val="00637E5E"/>
    <w:rsid w:val="006422DC"/>
    <w:rsid w:val="006516B7"/>
    <w:rsid w:val="00657B25"/>
    <w:rsid w:val="00661017"/>
    <w:rsid w:val="00665D86"/>
    <w:rsid w:val="006747A3"/>
    <w:rsid w:val="00686D31"/>
    <w:rsid w:val="0069651D"/>
    <w:rsid w:val="006A22FC"/>
    <w:rsid w:val="006A38E1"/>
    <w:rsid w:val="006B7209"/>
    <w:rsid w:val="006C2603"/>
    <w:rsid w:val="006D17F6"/>
    <w:rsid w:val="006D2457"/>
    <w:rsid w:val="006E25FD"/>
    <w:rsid w:val="006F0F20"/>
    <w:rsid w:val="006F1D22"/>
    <w:rsid w:val="006F21E9"/>
    <w:rsid w:val="006F44D9"/>
    <w:rsid w:val="006F4CAE"/>
    <w:rsid w:val="00703F78"/>
    <w:rsid w:val="00706B1C"/>
    <w:rsid w:val="007178F8"/>
    <w:rsid w:val="00725B4C"/>
    <w:rsid w:val="00730E25"/>
    <w:rsid w:val="00741A3E"/>
    <w:rsid w:val="00755FA8"/>
    <w:rsid w:val="00774B3C"/>
    <w:rsid w:val="00780211"/>
    <w:rsid w:val="0078236F"/>
    <w:rsid w:val="00794B1E"/>
    <w:rsid w:val="007A79BE"/>
    <w:rsid w:val="007B0BC6"/>
    <w:rsid w:val="007B3FBB"/>
    <w:rsid w:val="007C0A5F"/>
    <w:rsid w:val="007C2445"/>
    <w:rsid w:val="007C5C6C"/>
    <w:rsid w:val="007D1FB8"/>
    <w:rsid w:val="007D2F39"/>
    <w:rsid w:val="007D74A1"/>
    <w:rsid w:val="007E59DA"/>
    <w:rsid w:val="007E6543"/>
    <w:rsid w:val="008052FB"/>
    <w:rsid w:val="00805E65"/>
    <w:rsid w:val="008145A9"/>
    <w:rsid w:val="00816CFC"/>
    <w:rsid w:val="00816EAB"/>
    <w:rsid w:val="00820C7E"/>
    <w:rsid w:val="00822757"/>
    <w:rsid w:val="00823D3B"/>
    <w:rsid w:val="0084280A"/>
    <w:rsid w:val="0084560E"/>
    <w:rsid w:val="00847FEF"/>
    <w:rsid w:val="008524D7"/>
    <w:rsid w:val="008676D1"/>
    <w:rsid w:val="0087407E"/>
    <w:rsid w:val="00891712"/>
    <w:rsid w:val="008A580E"/>
    <w:rsid w:val="008B4E67"/>
    <w:rsid w:val="008B58A8"/>
    <w:rsid w:val="008C252B"/>
    <w:rsid w:val="008C3A8E"/>
    <w:rsid w:val="008F0B68"/>
    <w:rsid w:val="008F0F61"/>
    <w:rsid w:val="008F4541"/>
    <w:rsid w:val="008F4BC9"/>
    <w:rsid w:val="008F5AC0"/>
    <w:rsid w:val="009024E4"/>
    <w:rsid w:val="00904872"/>
    <w:rsid w:val="009071D0"/>
    <w:rsid w:val="00907FA5"/>
    <w:rsid w:val="009178AE"/>
    <w:rsid w:val="009212FC"/>
    <w:rsid w:val="00941B70"/>
    <w:rsid w:val="00947D4A"/>
    <w:rsid w:val="009513E4"/>
    <w:rsid w:val="00967E71"/>
    <w:rsid w:val="00970A4D"/>
    <w:rsid w:val="00976011"/>
    <w:rsid w:val="00984994"/>
    <w:rsid w:val="009857C5"/>
    <w:rsid w:val="0099224D"/>
    <w:rsid w:val="009937BB"/>
    <w:rsid w:val="009A266F"/>
    <w:rsid w:val="009B2B38"/>
    <w:rsid w:val="009C4104"/>
    <w:rsid w:val="009E61C7"/>
    <w:rsid w:val="009E7F05"/>
    <w:rsid w:val="00A01D4D"/>
    <w:rsid w:val="00A028DA"/>
    <w:rsid w:val="00A0518C"/>
    <w:rsid w:val="00A06AB9"/>
    <w:rsid w:val="00A11B7F"/>
    <w:rsid w:val="00A1378B"/>
    <w:rsid w:val="00A2104A"/>
    <w:rsid w:val="00A2581F"/>
    <w:rsid w:val="00A3244D"/>
    <w:rsid w:val="00A34F8E"/>
    <w:rsid w:val="00A40EBE"/>
    <w:rsid w:val="00A40FB9"/>
    <w:rsid w:val="00A469C6"/>
    <w:rsid w:val="00A705C4"/>
    <w:rsid w:val="00A74581"/>
    <w:rsid w:val="00A944C7"/>
    <w:rsid w:val="00AA2689"/>
    <w:rsid w:val="00AA7F08"/>
    <w:rsid w:val="00AB0BEE"/>
    <w:rsid w:val="00AC077F"/>
    <w:rsid w:val="00AC65EC"/>
    <w:rsid w:val="00AE3428"/>
    <w:rsid w:val="00AF135A"/>
    <w:rsid w:val="00AF3C00"/>
    <w:rsid w:val="00AF4B8A"/>
    <w:rsid w:val="00B10E89"/>
    <w:rsid w:val="00B13A11"/>
    <w:rsid w:val="00B1694C"/>
    <w:rsid w:val="00B17C62"/>
    <w:rsid w:val="00B36AC1"/>
    <w:rsid w:val="00B41B88"/>
    <w:rsid w:val="00B527D7"/>
    <w:rsid w:val="00B5497F"/>
    <w:rsid w:val="00B579A3"/>
    <w:rsid w:val="00B61BBE"/>
    <w:rsid w:val="00B76E55"/>
    <w:rsid w:val="00B959B4"/>
    <w:rsid w:val="00BB50EC"/>
    <w:rsid w:val="00BB51C3"/>
    <w:rsid w:val="00BB6B5E"/>
    <w:rsid w:val="00BC35D2"/>
    <w:rsid w:val="00BC558E"/>
    <w:rsid w:val="00BC6D69"/>
    <w:rsid w:val="00BD3344"/>
    <w:rsid w:val="00BE49A8"/>
    <w:rsid w:val="00BE6920"/>
    <w:rsid w:val="00C11D55"/>
    <w:rsid w:val="00C11E3D"/>
    <w:rsid w:val="00C165C4"/>
    <w:rsid w:val="00C42429"/>
    <w:rsid w:val="00C45842"/>
    <w:rsid w:val="00C46780"/>
    <w:rsid w:val="00C50EF6"/>
    <w:rsid w:val="00C52AEB"/>
    <w:rsid w:val="00C60809"/>
    <w:rsid w:val="00C716E3"/>
    <w:rsid w:val="00C8100F"/>
    <w:rsid w:val="00C90DBD"/>
    <w:rsid w:val="00C92B0A"/>
    <w:rsid w:val="00C94107"/>
    <w:rsid w:val="00C94A9C"/>
    <w:rsid w:val="00CB17A0"/>
    <w:rsid w:val="00CB1F43"/>
    <w:rsid w:val="00CB2938"/>
    <w:rsid w:val="00CB3B7A"/>
    <w:rsid w:val="00CB4E5B"/>
    <w:rsid w:val="00CC598B"/>
    <w:rsid w:val="00CD2A00"/>
    <w:rsid w:val="00CD5A1C"/>
    <w:rsid w:val="00CD64A5"/>
    <w:rsid w:val="00CD7A51"/>
    <w:rsid w:val="00CF5CAD"/>
    <w:rsid w:val="00CF6795"/>
    <w:rsid w:val="00D068AD"/>
    <w:rsid w:val="00D10A3A"/>
    <w:rsid w:val="00D12C9A"/>
    <w:rsid w:val="00D21DE0"/>
    <w:rsid w:val="00D24095"/>
    <w:rsid w:val="00D266FD"/>
    <w:rsid w:val="00D43FA1"/>
    <w:rsid w:val="00D47F76"/>
    <w:rsid w:val="00D51FE6"/>
    <w:rsid w:val="00D57508"/>
    <w:rsid w:val="00D63997"/>
    <w:rsid w:val="00D65DED"/>
    <w:rsid w:val="00D7478D"/>
    <w:rsid w:val="00D83698"/>
    <w:rsid w:val="00D85FBD"/>
    <w:rsid w:val="00DA496A"/>
    <w:rsid w:val="00DA6C33"/>
    <w:rsid w:val="00DC302F"/>
    <w:rsid w:val="00DC6913"/>
    <w:rsid w:val="00DD6240"/>
    <w:rsid w:val="00DD64BC"/>
    <w:rsid w:val="00DD77CE"/>
    <w:rsid w:val="00DE4791"/>
    <w:rsid w:val="00DE5882"/>
    <w:rsid w:val="00DF1EF4"/>
    <w:rsid w:val="00DF1F70"/>
    <w:rsid w:val="00DF418A"/>
    <w:rsid w:val="00DF6D2C"/>
    <w:rsid w:val="00E0050D"/>
    <w:rsid w:val="00E12D09"/>
    <w:rsid w:val="00E23967"/>
    <w:rsid w:val="00E32025"/>
    <w:rsid w:val="00E408F4"/>
    <w:rsid w:val="00E45ECE"/>
    <w:rsid w:val="00E46DE3"/>
    <w:rsid w:val="00E46E3E"/>
    <w:rsid w:val="00E55AC7"/>
    <w:rsid w:val="00E56FE7"/>
    <w:rsid w:val="00E62D14"/>
    <w:rsid w:val="00E74CF2"/>
    <w:rsid w:val="00E81105"/>
    <w:rsid w:val="00E81D14"/>
    <w:rsid w:val="00E94690"/>
    <w:rsid w:val="00E979F1"/>
    <w:rsid w:val="00EA075F"/>
    <w:rsid w:val="00EB3CB2"/>
    <w:rsid w:val="00EB432B"/>
    <w:rsid w:val="00EC0368"/>
    <w:rsid w:val="00EC2BB8"/>
    <w:rsid w:val="00ED4B33"/>
    <w:rsid w:val="00ED67EE"/>
    <w:rsid w:val="00EF17B4"/>
    <w:rsid w:val="00F003C1"/>
    <w:rsid w:val="00F10E67"/>
    <w:rsid w:val="00F15383"/>
    <w:rsid w:val="00F31D08"/>
    <w:rsid w:val="00F40B4F"/>
    <w:rsid w:val="00F432B5"/>
    <w:rsid w:val="00F529EE"/>
    <w:rsid w:val="00F550FA"/>
    <w:rsid w:val="00F57D87"/>
    <w:rsid w:val="00F62252"/>
    <w:rsid w:val="00F6292F"/>
    <w:rsid w:val="00F638ED"/>
    <w:rsid w:val="00F66FBE"/>
    <w:rsid w:val="00F73A37"/>
    <w:rsid w:val="00F8003A"/>
    <w:rsid w:val="00F828DB"/>
    <w:rsid w:val="00F856CD"/>
    <w:rsid w:val="00F86976"/>
    <w:rsid w:val="00F86AE0"/>
    <w:rsid w:val="00F87B73"/>
    <w:rsid w:val="00F932DD"/>
    <w:rsid w:val="00FA0A76"/>
    <w:rsid w:val="00FA4E15"/>
    <w:rsid w:val="00FA70C6"/>
    <w:rsid w:val="00FA71D9"/>
    <w:rsid w:val="00FB1927"/>
    <w:rsid w:val="00FB49AC"/>
    <w:rsid w:val="00FD0E66"/>
    <w:rsid w:val="00FD7D55"/>
    <w:rsid w:val="00FE51D2"/>
    <w:rsid w:val="00FF519B"/>
    <w:rsid w:val="00FF618D"/>
    <w:rsid w:val="00FF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1667D"/>
  <w15:docId w15:val="{CFF96575-FDDE-47CB-AC30-7AEB170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CD"/>
    <w:pPr>
      <w:spacing w:after="200" w:line="276" w:lineRule="auto"/>
    </w:pPr>
    <w:rPr>
      <w:sz w:val="22"/>
      <w:szCs w:val="22"/>
      <w:lang w:eastAsia="en-US"/>
    </w:rPr>
  </w:style>
  <w:style w:type="paragraph" w:styleId="Titre1">
    <w:name w:val="heading 1"/>
    <w:basedOn w:val="Normal"/>
    <w:next w:val="Normal"/>
    <w:link w:val="Titre1Car"/>
    <w:uiPriority w:val="99"/>
    <w:qFormat/>
    <w:rsid w:val="00C165C4"/>
    <w:pPr>
      <w:keepNext/>
      <w:spacing w:before="240" w:after="60" w:line="240" w:lineRule="auto"/>
      <w:outlineLvl w:val="0"/>
    </w:pPr>
    <w:rPr>
      <w:rFonts w:ascii="Arial" w:hAnsi="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165C4"/>
    <w:rPr>
      <w:rFonts w:ascii="Arial" w:hAnsi="Arial"/>
      <w:b/>
      <w:kern w:val="32"/>
      <w:sz w:val="32"/>
      <w:lang w:eastAsia="fr-FR"/>
    </w:rPr>
  </w:style>
  <w:style w:type="paragraph" w:styleId="En-tte">
    <w:name w:val="header"/>
    <w:basedOn w:val="Normal"/>
    <w:link w:val="En-tteCar"/>
    <w:uiPriority w:val="99"/>
    <w:rsid w:val="008A580E"/>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8A580E"/>
  </w:style>
  <w:style w:type="paragraph" w:styleId="Pieddepage">
    <w:name w:val="footer"/>
    <w:basedOn w:val="Normal"/>
    <w:link w:val="PieddepageCar"/>
    <w:uiPriority w:val="99"/>
    <w:rsid w:val="008A580E"/>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8A580E"/>
  </w:style>
  <w:style w:type="paragraph" w:styleId="Textedebulles">
    <w:name w:val="Balloon Text"/>
    <w:basedOn w:val="Normal"/>
    <w:link w:val="TextedebullesCar"/>
    <w:uiPriority w:val="99"/>
    <w:semiHidden/>
    <w:rsid w:val="008A580E"/>
    <w:pPr>
      <w:spacing w:after="0" w:line="240" w:lineRule="auto"/>
    </w:pPr>
    <w:rPr>
      <w:rFonts w:ascii="Tahoma" w:hAnsi="Tahoma"/>
      <w:sz w:val="16"/>
      <w:szCs w:val="16"/>
      <w:lang w:eastAsia="fr-FR"/>
    </w:rPr>
  </w:style>
  <w:style w:type="character" w:customStyle="1" w:styleId="TextedebullesCar">
    <w:name w:val="Texte de bulles Car"/>
    <w:link w:val="Textedebulles"/>
    <w:uiPriority w:val="99"/>
    <w:semiHidden/>
    <w:locked/>
    <w:rsid w:val="008A580E"/>
    <w:rPr>
      <w:rFonts w:ascii="Tahoma" w:hAnsi="Tahoma"/>
      <w:sz w:val="16"/>
    </w:rPr>
  </w:style>
  <w:style w:type="paragraph" w:styleId="Retraitcorpsdetexte">
    <w:name w:val="Body Text Indent"/>
    <w:basedOn w:val="Normal"/>
    <w:link w:val="RetraitcorpsdetexteCar"/>
    <w:uiPriority w:val="99"/>
    <w:rsid w:val="00C165C4"/>
    <w:pPr>
      <w:spacing w:after="0" w:line="240" w:lineRule="auto"/>
      <w:ind w:left="2835"/>
    </w:pPr>
    <w:rPr>
      <w:rFonts w:ascii="Sabon MT" w:hAnsi="Sabon MT"/>
      <w:sz w:val="20"/>
      <w:szCs w:val="20"/>
      <w:lang w:val="da-DK" w:eastAsia="ja-JP"/>
    </w:rPr>
  </w:style>
  <w:style w:type="character" w:customStyle="1" w:styleId="RetraitcorpsdetexteCar">
    <w:name w:val="Retrait corps de texte Car"/>
    <w:link w:val="Retraitcorpsdetexte"/>
    <w:uiPriority w:val="99"/>
    <w:locked/>
    <w:rsid w:val="00C165C4"/>
    <w:rPr>
      <w:rFonts w:ascii="Sabon MT" w:hAnsi="Sabon MT"/>
      <w:lang w:val="da-DK" w:eastAsia="ja-JP"/>
    </w:rPr>
  </w:style>
  <w:style w:type="paragraph" w:styleId="Retraitcorpsdetexte3">
    <w:name w:val="Body Text Indent 3"/>
    <w:basedOn w:val="Normal"/>
    <w:link w:val="Retraitcorpsdetexte3Car"/>
    <w:uiPriority w:val="99"/>
    <w:rsid w:val="00C165C4"/>
    <w:pPr>
      <w:tabs>
        <w:tab w:val="left" w:pos="2127"/>
        <w:tab w:val="left" w:pos="2835"/>
      </w:tabs>
      <w:spacing w:after="0" w:line="240" w:lineRule="auto"/>
      <w:ind w:left="2835" w:hanging="2835"/>
    </w:pPr>
    <w:rPr>
      <w:rFonts w:ascii="Sabon MT" w:hAnsi="Sabon MT"/>
      <w:sz w:val="20"/>
      <w:szCs w:val="20"/>
      <w:lang w:val="da-DK" w:eastAsia="ja-JP"/>
    </w:rPr>
  </w:style>
  <w:style w:type="character" w:customStyle="1" w:styleId="Retraitcorpsdetexte3Car">
    <w:name w:val="Retrait corps de texte 3 Car"/>
    <w:link w:val="Retraitcorpsdetexte3"/>
    <w:uiPriority w:val="99"/>
    <w:locked/>
    <w:rsid w:val="00C165C4"/>
    <w:rPr>
      <w:rFonts w:ascii="Sabon MT" w:hAnsi="Sabon MT"/>
      <w:sz w:val="20"/>
      <w:lang w:val="da-DK" w:eastAsia="ja-JP"/>
    </w:rPr>
  </w:style>
  <w:style w:type="paragraph" w:styleId="Retraitcorpsdetexte2">
    <w:name w:val="Body Text Indent 2"/>
    <w:basedOn w:val="Normal"/>
    <w:link w:val="Retraitcorpsdetexte2Car"/>
    <w:uiPriority w:val="99"/>
    <w:rsid w:val="00C165C4"/>
    <w:pPr>
      <w:tabs>
        <w:tab w:val="left" w:pos="851"/>
      </w:tabs>
      <w:spacing w:after="0" w:line="240" w:lineRule="auto"/>
      <w:ind w:left="851" w:hanging="851"/>
    </w:pPr>
    <w:rPr>
      <w:rFonts w:ascii="Sabon MT" w:hAnsi="Sabon MT"/>
      <w:color w:val="000000"/>
      <w:spacing w:val="-8"/>
      <w:sz w:val="20"/>
      <w:szCs w:val="20"/>
      <w:lang w:val="da-DK" w:eastAsia="ja-JP"/>
    </w:rPr>
  </w:style>
  <w:style w:type="character" w:customStyle="1" w:styleId="Retraitcorpsdetexte2Car">
    <w:name w:val="Retrait corps de texte 2 Car"/>
    <w:link w:val="Retraitcorpsdetexte2"/>
    <w:uiPriority w:val="99"/>
    <w:locked/>
    <w:rsid w:val="00C165C4"/>
    <w:rPr>
      <w:rFonts w:ascii="Sabon MT" w:hAnsi="Sabon MT"/>
      <w:color w:val="000000"/>
      <w:spacing w:val="-8"/>
      <w:sz w:val="20"/>
      <w:lang w:val="da-DK" w:eastAsia="ja-JP"/>
    </w:rPr>
  </w:style>
  <w:style w:type="paragraph" w:styleId="Corpsdetexte2">
    <w:name w:val="Body Text 2"/>
    <w:basedOn w:val="Normal"/>
    <w:link w:val="Corpsdetexte2Car"/>
    <w:uiPriority w:val="99"/>
    <w:rsid w:val="00C165C4"/>
    <w:pPr>
      <w:tabs>
        <w:tab w:val="right" w:pos="709"/>
        <w:tab w:val="right" w:pos="1418"/>
        <w:tab w:val="right" w:pos="2127"/>
        <w:tab w:val="right" w:pos="2835"/>
        <w:tab w:val="right" w:pos="3544"/>
        <w:tab w:val="left" w:pos="3969"/>
        <w:tab w:val="right" w:pos="4962"/>
        <w:tab w:val="right" w:pos="5670"/>
        <w:tab w:val="right" w:pos="6379"/>
        <w:tab w:val="right" w:pos="7088"/>
        <w:tab w:val="right" w:pos="7797"/>
        <w:tab w:val="right" w:pos="8505"/>
        <w:tab w:val="right" w:pos="9214"/>
        <w:tab w:val="right" w:pos="9923"/>
      </w:tabs>
      <w:spacing w:after="0" w:line="240" w:lineRule="auto"/>
    </w:pPr>
    <w:rPr>
      <w:rFonts w:ascii="Sabon MT" w:hAnsi="Sabon MT"/>
      <w:sz w:val="20"/>
      <w:szCs w:val="20"/>
      <w:lang w:val="en-GB" w:eastAsia="ja-JP"/>
    </w:rPr>
  </w:style>
  <w:style w:type="character" w:customStyle="1" w:styleId="Corpsdetexte2Car">
    <w:name w:val="Corps de texte 2 Car"/>
    <w:link w:val="Corpsdetexte2"/>
    <w:uiPriority w:val="99"/>
    <w:locked/>
    <w:rsid w:val="00C165C4"/>
    <w:rPr>
      <w:rFonts w:ascii="Sabon MT" w:hAnsi="Sabon MT"/>
      <w:lang w:val="en-GB" w:eastAsia="ja-JP"/>
    </w:rPr>
  </w:style>
  <w:style w:type="character" w:styleId="Lienhypertexte">
    <w:name w:val="Hyperlink"/>
    <w:uiPriority w:val="99"/>
    <w:rsid w:val="00D43FA1"/>
    <w:rPr>
      <w:rFonts w:cs="Times New Roman"/>
      <w:color w:val="0000FF"/>
      <w:u w:val="single"/>
    </w:rPr>
  </w:style>
  <w:style w:type="paragraph" w:styleId="Paragraphedeliste">
    <w:name w:val="List Paragraph"/>
    <w:basedOn w:val="Normal"/>
    <w:uiPriority w:val="34"/>
    <w:qFormat/>
    <w:rsid w:val="00725B4C"/>
    <w:pPr>
      <w:ind w:left="720"/>
      <w:contextualSpacing/>
    </w:pPr>
  </w:style>
  <w:style w:type="paragraph" w:customStyle="1" w:styleId="Default">
    <w:name w:val="Default"/>
    <w:rsid w:val="00C46780"/>
    <w:pPr>
      <w:autoSpaceDE w:val="0"/>
      <w:autoSpaceDN w:val="0"/>
      <w:adjustRightInd w:val="0"/>
    </w:pPr>
    <w:rPr>
      <w:rFonts w:ascii="Times New Roman" w:eastAsia="Times New Roman" w:hAnsi="Times New Roman"/>
      <w:color w:val="000000"/>
      <w:sz w:val="24"/>
      <w:szCs w:val="24"/>
    </w:rPr>
  </w:style>
  <w:style w:type="table" w:styleId="Grilledutableau">
    <w:name w:val="Table Grid"/>
    <w:basedOn w:val="TableauNormal"/>
    <w:locked/>
    <w:rsid w:val="0030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7539">
      <w:bodyDiv w:val="1"/>
      <w:marLeft w:val="0"/>
      <w:marRight w:val="0"/>
      <w:marTop w:val="0"/>
      <w:marBottom w:val="0"/>
      <w:divBdr>
        <w:top w:val="none" w:sz="0" w:space="0" w:color="auto"/>
        <w:left w:val="none" w:sz="0" w:space="0" w:color="auto"/>
        <w:bottom w:val="none" w:sz="0" w:space="0" w:color="auto"/>
        <w:right w:val="none" w:sz="0" w:space="0" w:color="auto"/>
      </w:divBdr>
    </w:div>
    <w:div w:id="1662005479">
      <w:bodyDiv w:val="1"/>
      <w:marLeft w:val="0"/>
      <w:marRight w:val="0"/>
      <w:marTop w:val="0"/>
      <w:marBottom w:val="0"/>
      <w:divBdr>
        <w:top w:val="none" w:sz="0" w:space="0" w:color="auto"/>
        <w:left w:val="none" w:sz="0" w:space="0" w:color="auto"/>
        <w:bottom w:val="none" w:sz="0" w:space="0" w:color="auto"/>
        <w:right w:val="none" w:sz="0" w:space="0" w:color="auto"/>
      </w:divBdr>
    </w:div>
    <w:div w:id="1756051261">
      <w:bodyDiv w:val="1"/>
      <w:marLeft w:val="0"/>
      <w:marRight w:val="0"/>
      <w:marTop w:val="0"/>
      <w:marBottom w:val="0"/>
      <w:divBdr>
        <w:top w:val="none" w:sz="0" w:space="0" w:color="auto"/>
        <w:left w:val="none" w:sz="0" w:space="0" w:color="auto"/>
        <w:bottom w:val="none" w:sz="0" w:space="0" w:color="auto"/>
        <w:right w:val="none" w:sz="0" w:space="0" w:color="auto"/>
      </w:divBdr>
    </w:div>
    <w:div w:id="20843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Feuille_Microsoft_Excel_97-2003.xls"/><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corporate-assistance.f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B02D-6EC8-4731-888F-B2F7DF6E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3372</Words>
  <Characters>18551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Finaxy Corporate</cp:lastModifiedBy>
  <cp:revision>4</cp:revision>
  <cp:lastPrinted>2020-01-14T15:36:00Z</cp:lastPrinted>
  <dcterms:created xsi:type="dcterms:W3CDTF">2023-12-21T13:52:00Z</dcterms:created>
  <dcterms:modified xsi:type="dcterms:W3CDTF">2023-12-21T13:52:00Z</dcterms:modified>
</cp:coreProperties>
</file>